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2B81" w14:textId="77777777" w:rsidR="006A4972" w:rsidRPr="00390E03" w:rsidRDefault="00C46607" w:rsidP="000D281F">
      <w:pPr>
        <w:spacing w:before="120"/>
        <w:rPr>
          <w:rFonts w:ascii="Segoe UI" w:hAnsi="Segoe UI" w:cs="Segoe UI"/>
          <w:color w:val="auto"/>
          <w:szCs w:val="22"/>
        </w:rPr>
      </w:pPr>
      <w:r w:rsidRPr="00390E03">
        <w:rPr>
          <w:rFonts w:ascii="Segoe UI" w:hAnsi="Segoe UI" w:cs="Segoe UI"/>
          <w:color w:val="auto"/>
          <w:szCs w:val="22"/>
        </w:rPr>
        <w:t>Pela presente solicitação, venho(vimos) manifestar, perante o Banco da Amazônia S/A meu(nosso) interesse em aderir à Renegociação Extraordinária de que trata o Art. 15-E da Lei nº 7.827 / 1989, conforme regulamentação do Decreto nº 10.836 / 2021.</w:t>
      </w:r>
    </w:p>
    <w:p w14:paraId="3E68EA0A" w14:textId="5C10EBAB" w:rsidR="006A4972" w:rsidRDefault="00C46607" w:rsidP="000D281F">
      <w:pPr>
        <w:spacing w:before="240" w:after="120"/>
        <w:rPr>
          <w:rFonts w:ascii="Segoe UI" w:hAnsi="Segoe UI" w:cs="Segoe UI"/>
          <w:color w:val="auto"/>
          <w:szCs w:val="22"/>
        </w:rPr>
      </w:pPr>
      <w:r w:rsidRPr="00390E03">
        <w:rPr>
          <w:rFonts w:ascii="Segoe UI" w:hAnsi="Segoe UI" w:cs="Segoe UI"/>
          <w:color w:val="auto"/>
          <w:szCs w:val="22"/>
        </w:rPr>
        <w:t>Para tal, em atendimento ao art. 5º e seus parágrafos 1º e 2º do Decreto nº 10.836 / 2021, presto(amos) as seguintes informações:</w:t>
      </w:r>
    </w:p>
    <w:p w14:paraId="59E7624A" w14:textId="77777777" w:rsidR="006A4972" w:rsidRPr="00390E03" w:rsidRDefault="00C46607">
      <w:pPr>
        <w:pStyle w:val="NormalWeb"/>
        <w:spacing w:before="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>I - IDENTIFICAÇÃO DOS RESPONSÁVEIS PELAS DÍVIDAS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285"/>
        <w:gridCol w:w="1841"/>
        <w:gridCol w:w="2835"/>
      </w:tblGrid>
      <w:tr w:rsidR="006A4972" w:rsidRPr="00390E03" w14:paraId="1FFA9532" w14:textId="77777777" w:rsidTr="000D281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3A0F" w14:textId="7C1B8D05" w:rsidR="006A4972" w:rsidRPr="00390E03" w:rsidRDefault="00C46607" w:rsidP="000D281F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Devedor principal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4883" w14:textId="71319987" w:rsidR="006A4972" w:rsidRPr="00901CEC" w:rsidRDefault="006A4972" w:rsidP="00FF527A">
            <w:pPr>
              <w:pStyle w:val="NormalWeb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4972" w:rsidRPr="00390E03" w14:paraId="3D8ECB82" w14:textId="77777777" w:rsidTr="000D281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5D34" w14:textId="77777777" w:rsidR="006A4972" w:rsidRPr="00390E03" w:rsidRDefault="00C46607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7D04" w14:textId="16DBD5A5" w:rsidR="006A4972" w:rsidRPr="00901CEC" w:rsidRDefault="006A4972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D64D" w14:textId="77777777" w:rsidR="006A4972" w:rsidRPr="00390E03" w:rsidRDefault="00C46607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Atividade principal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0544" w14:textId="476E8C58" w:rsidR="006A4972" w:rsidRPr="00FF527A" w:rsidRDefault="006A4972">
            <w:pPr>
              <w:pStyle w:val="NormalWeb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4972" w:rsidRPr="00390E03" w14:paraId="10B66F5E" w14:textId="77777777" w:rsidTr="000D281F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11EC" w14:textId="09ADD484" w:rsidR="006A4972" w:rsidRPr="00390E03" w:rsidRDefault="00C46607" w:rsidP="000D281F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Trata-se de empresa:</w:t>
            </w:r>
          </w:p>
        </w:tc>
      </w:tr>
      <w:tr w:rsidR="000D281F" w:rsidRPr="00390E03" w14:paraId="0FC913B0" w14:textId="77777777" w:rsidTr="000D281F">
        <w:tc>
          <w:tcPr>
            <w:tcW w:w="4675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14E9" w14:textId="50373F0E" w:rsidR="000D281F" w:rsidRPr="00390E03" w:rsidRDefault="000D281F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(</w:t>
            </w:r>
            <w:r w:rsidRPr="000D281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X</w:t>
            </w: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) falida</w:t>
            </w:r>
          </w:p>
        </w:tc>
        <w:tc>
          <w:tcPr>
            <w:tcW w:w="46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624A4D" w14:textId="388FC566" w:rsidR="000D281F" w:rsidRPr="00390E03" w:rsidRDefault="000D281F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(</w:t>
            </w:r>
            <w:r w:rsidRPr="000D281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X</w:t>
            </w: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) em recuperação judicial</w:t>
            </w:r>
          </w:p>
        </w:tc>
      </w:tr>
      <w:tr w:rsidR="000D281F" w:rsidRPr="00390E03" w14:paraId="0CF6A91C" w14:textId="77777777" w:rsidTr="000D281F"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80A6" w14:textId="71110CDE" w:rsidR="000D281F" w:rsidRPr="00390E03" w:rsidRDefault="000D281F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(</w:t>
            </w:r>
            <w:r w:rsidRPr="000D281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X</w:t>
            </w: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) em liquidação judicial</w:t>
            </w:r>
          </w:p>
        </w:tc>
        <w:tc>
          <w:tcPr>
            <w:tcW w:w="46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2B15" w14:textId="28CC151E" w:rsidR="000D281F" w:rsidRPr="00390E03" w:rsidRDefault="000D281F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(</w:t>
            </w:r>
            <w:r w:rsidRPr="000D281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X</w:t>
            </w: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) em intervenção ou liquidação extrajudicial</w:t>
            </w:r>
          </w:p>
        </w:tc>
      </w:tr>
    </w:tbl>
    <w:p w14:paraId="0D929B8D" w14:textId="5A095ED9" w:rsidR="006A4972" w:rsidRPr="000D281F" w:rsidRDefault="00FF527A" w:rsidP="00F172BD">
      <w:pPr>
        <w:pStyle w:val="NormalWeb"/>
        <w:spacing w:before="0" w:after="120"/>
        <w:rPr>
          <w:rFonts w:ascii="Segoe UI" w:hAnsi="Segoe UI" w:cs="Segoe UI"/>
          <w:b/>
          <w:bCs/>
          <w:color w:val="FF0000"/>
          <w:sz w:val="16"/>
          <w:szCs w:val="16"/>
        </w:rPr>
      </w:pPr>
      <w:r>
        <w:rPr>
          <w:rFonts w:ascii="Segoe UI" w:hAnsi="Segoe UI" w:cs="Segoe UI"/>
          <w:sz w:val="20"/>
          <w:szCs w:val="20"/>
        </w:rPr>
        <w:t>*</w:t>
      </w:r>
      <w:r w:rsidRPr="000D281F">
        <w:rPr>
          <w:rFonts w:ascii="Segoe UI" w:hAnsi="Segoe UI" w:cs="Segoe UI"/>
          <w:i/>
          <w:iCs/>
          <w:color w:val="FF0000"/>
          <w:sz w:val="16"/>
          <w:szCs w:val="16"/>
        </w:rPr>
        <w:t>não marque caso não se enquadre em uma das opções acima.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6A4972" w:rsidRPr="00390E03" w14:paraId="0F410F65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A7A0" w14:textId="255483F8" w:rsidR="006A4972" w:rsidRPr="00390E03" w:rsidRDefault="00C46607" w:rsidP="00487D8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Avalista/fiador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60D8" w14:textId="770AF2EB" w:rsidR="006A4972" w:rsidRPr="00901CEC" w:rsidRDefault="006A4972" w:rsidP="00FF527A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53CC1" w:rsidRPr="00390E03" w14:paraId="49DCD348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4FC3" w14:textId="77777777" w:rsidR="00753CC1" w:rsidRPr="00390E03" w:rsidRDefault="00753CC1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2504" w14:textId="7A16113C" w:rsidR="00753CC1" w:rsidRPr="00901CEC" w:rsidRDefault="00753CC1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6A4972" w:rsidRPr="00390E03" w14:paraId="79D1EE8B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2B0A" w14:textId="36578581" w:rsidR="006A4972" w:rsidRPr="00390E03" w:rsidRDefault="00C46607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Avalista/fiador 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E43E" w14:textId="3BA03258" w:rsidR="006A4972" w:rsidRPr="00901CEC" w:rsidRDefault="006A4972" w:rsidP="00FF527A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53CC1" w:rsidRPr="00390E03" w14:paraId="0BC5B22E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4A67" w14:textId="77777777" w:rsidR="00753CC1" w:rsidRPr="00390E03" w:rsidRDefault="00753CC1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92BA" w14:textId="0BB82414" w:rsidR="00753CC1" w:rsidRPr="00901CEC" w:rsidRDefault="00753CC1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A2B1D" w:rsidRPr="00390E03" w14:paraId="5EBF0D4A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2C10" w14:textId="26C1AB94" w:rsidR="000A2B1D" w:rsidRPr="00390E03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Avalista/fiador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3835" w14:textId="77777777" w:rsidR="000A2B1D" w:rsidRPr="00901CEC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A2B1D" w:rsidRPr="00390E03" w14:paraId="505C8010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A706" w14:textId="3691569A" w:rsidR="000A2B1D" w:rsidRPr="00390E03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7489" w14:textId="77777777" w:rsidR="000A2B1D" w:rsidRPr="00901CEC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A2B1D" w:rsidRPr="00390E03" w14:paraId="2BE288A5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CCEB" w14:textId="241CA930" w:rsidR="000A2B1D" w:rsidRPr="00390E03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Avalista/fiador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0474" w14:textId="77777777" w:rsidR="000A2B1D" w:rsidRPr="00901CEC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A2B1D" w:rsidRPr="00390E03" w14:paraId="5777490D" w14:textId="77777777" w:rsidTr="000D28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E5C1" w14:textId="178B3787" w:rsidR="000A2B1D" w:rsidRPr="00390E03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DF5A" w14:textId="77777777" w:rsidR="000A2B1D" w:rsidRPr="00901CEC" w:rsidRDefault="000A2B1D" w:rsidP="000A2B1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8835F60" w14:textId="51EC3871" w:rsidR="006A4972" w:rsidRPr="000D281F" w:rsidRDefault="00FF527A" w:rsidP="00F172BD">
      <w:pPr>
        <w:spacing w:after="120"/>
        <w:rPr>
          <w:rFonts w:ascii="Segoe UI" w:hAnsi="Segoe UI" w:cs="Segoe UI"/>
          <w:i/>
          <w:iCs/>
          <w:color w:val="FF0000"/>
          <w:sz w:val="16"/>
          <w:szCs w:val="16"/>
        </w:rPr>
      </w:pPr>
      <w:r w:rsidRPr="000D281F">
        <w:rPr>
          <w:rFonts w:ascii="Segoe UI" w:hAnsi="Segoe UI" w:cs="Segoe UI"/>
          <w:i/>
          <w:iCs/>
          <w:color w:val="FF0000"/>
          <w:sz w:val="16"/>
          <w:szCs w:val="16"/>
        </w:rPr>
        <w:t>*</w:t>
      </w:r>
      <w:r w:rsidR="00C46607" w:rsidRPr="000D281F">
        <w:rPr>
          <w:rFonts w:ascii="Segoe UI" w:hAnsi="Segoe UI" w:cs="Segoe UI"/>
          <w:i/>
          <w:iCs/>
          <w:color w:val="FF0000"/>
          <w:sz w:val="16"/>
          <w:szCs w:val="16"/>
        </w:rPr>
        <w:t>caso haja outros responsáveis pela dívida</w:t>
      </w:r>
      <w:r w:rsidR="00487D8D" w:rsidRPr="000D281F">
        <w:rPr>
          <w:rFonts w:ascii="Segoe UI" w:hAnsi="Segoe UI" w:cs="Segoe UI"/>
          <w:i/>
          <w:iCs/>
          <w:color w:val="FF0000"/>
          <w:sz w:val="16"/>
          <w:szCs w:val="16"/>
        </w:rPr>
        <w:t xml:space="preserve"> acrescente novas linhas</w:t>
      </w:r>
    </w:p>
    <w:p w14:paraId="5DE9EDE2" w14:textId="77777777" w:rsidR="006A4972" w:rsidRPr="00390E03" w:rsidRDefault="00C46607">
      <w:pPr>
        <w:pStyle w:val="NormalWeb"/>
        <w:spacing w:before="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>II – INFORMAÇÕES FINANCEIRAS BÁSICAS DO EMPREENDIMENTO FINANCIADO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2268"/>
        <w:gridCol w:w="1985"/>
      </w:tblGrid>
      <w:tr w:rsidR="006A4972" w:rsidRPr="00390E03" w14:paraId="7C4555C2" w14:textId="77777777" w:rsidTr="000D281F">
        <w:trPr>
          <w:trHeight w:val="3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A063" w14:textId="77777777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Setor de atividade</w:t>
            </w:r>
          </w:p>
          <w:p w14:paraId="2A5ECE28" w14:textId="50B18CF6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390E03">
              <w:rPr>
                <w:rFonts w:ascii="Segoe UI" w:hAnsi="Segoe UI" w:cs="Segoe UI"/>
                <w:bCs/>
                <w:sz w:val="18"/>
                <w:szCs w:val="18"/>
              </w:rPr>
              <w:t xml:space="preserve">(rural, </w:t>
            </w:r>
            <w:r w:rsidR="000D281F" w:rsidRPr="00390E03">
              <w:rPr>
                <w:rFonts w:ascii="Segoe UI" w:hAnsi="Segoe UI" w:cs="Segoe UI"/>
                <w:bCs/>
                <w:sz w:val="18"/>
                <w:szCs w:val="18"/>
              </w:rPr>
              <w:t>industria</w:t>
            </w:r>
            <w:r w:rsidR="000D281F">
              <w:rPr>
                <w:rFonts w:ascii="Segoe UI" w:hAnsi="Segoe UI" w:cs="Segoe UI"/>
                <w:bCs/>
                <w:sz w:val="18"/>
                <w:szCs w:val="18"/>
              </w:rPr>
              <w:t>l</w:t>
            </w:r>
            <w:r w:rsidRPr="00390E03">
              <w:rPr>
                <w:rFonts w:ascii="Segoe UI" w:hAnsi="Segoe UI" w:cs="Segoe UI"/>
                <w:bCs/>
                <w:sz w:val="18"/>
                <w:szCs w:val="18"/>
              </w:rPr>
              <w:t>, comercial, serviço)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A65B" w14:textId="78AF8872" w:rsidR="006A4972" w:rsidRPr="00FF527A" w:rsidRDefault="006A4972" w:rsidP="00901CEC">
            <w:pPr>
              <w:pStyle w:val="NormalWeb"/>
              <w:spacing w:before="60" w:after="60"/>
              <w:ind w:left="34" w:firstLine="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B206" w14:textId="77777777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Faturamento do último exercício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5629" w14:textId="3BA6A7EA" w:rsidR="006A4972" w:rsidRPr="00FF527A" w:rsidRDefault="006A4972" w:rsidP="00901CEC">
            <w:pPr>
              <w:pStyle w:val="NormalWeb"/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4972" w:rsidRPr="00390E03" w14:paraId="3B4289CE" w14:textId="77777777" w:rsidTr="000D281F">
        <w:trPr>
          <w:trHeight w:val="3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DEC7" w14:textId="77777777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Porte</w:t>
            </w:r>
            <w:r w:rsidRPr="00390E03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390E03">
              <w:rPr>
                <w:rFonts w:ascii="Segoe UI" w:hAnsi="Segoe UI" w:cs="Segoe UI"/>
                <w:bCs/>
                <w:sz w:val="18"/>
                <w:szCs w:val="18"/>
              </w:rPr>
              <w:t>(mini, micro, pequeno, pequeno-médio, médio, grade)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2FF7" w14:textId="011271DC" w:rsidR="006A4972" w:rsidRPr="00FF527A" w:rsidRDefault="006A4972" w:rsidP="00901CEC">
            <w:pPr>
              <w:pStyle w:val="NormalWeb"/>
              <w:spacing w:before="60" w:after="60"/>
              <w:ind w:left="34" w:firstLine="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EF00" w14:textId="77777777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Despesas/custos do último exercício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856E" w14:textId="03848F2F" w:rsidR="006A4972" w:rsidRPr="00FF527A" w:rsidRDefault="006A4972" w:rsidP="00901CEC">
            <w:pPr>
              <w:pStyle w:val="NormalWeb"/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4972" w:rsidRPr="00390E03" w14:paraId="4F6F62EC" w14:textId="77777777" w:rsidTr="000D281F">
        <w:trPr>
          <w:trHeight w:val="3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C925" w14:textId="4A3F25BD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Último exercício encerrado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6723" w14:textId="7608F8B6" w:rsidR="006A4972" w:rsidRPr="00FF527A" w:rsidRDefault="006A4972" w:rsidP="00901CEC">
            <w:pPr>
              <w:pStyle w:val="NormalWeb"/>
              <w:spacing w:before="60" w:after="60"/>
              <w:ind w:left="34" w:firstLine="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7A43" w14:textId="77777777" w:rsidR="006A4972" w:rsidRPr="00390E03" w:rsidRDefault="00C46607">
            <w:pPr>
              <w:pStyle w:val="NormalWeb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Lucro/prejuízo do último exercício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404C" w14:textId="0F75AE7B" w:rsidR="006A4972" w:rsidRPr="00FF527A" w:rsidRDefault="006A4972" w:rsidP="00901CEC">
            <w:pPr>
              <w:pStyle w:val="NormalWeb"/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B4C0DD4" w14:textId="77777777" w:rsidR="006A4972" w:rsidRPr="00390E03" w:rsidRDefault="00C46607" w:rsidP="00F172BD">
      <w:pPr>
        <w:pStyle w:val="NormalWeb"/>
        <w:spacing w:before="12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>III – INFORMAÇÕES SOBRE AS OPERAÇÕES ENQUADRÁVEIS</w:t>
      </w:r>
    </w:p>
    <w:tbl>
      <w:tblPr>
        <w:tblW w:w="93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2869"/>
      </w:tblGrid>
      <w:tr w:rsidR="006A4972" w:rsidRPr="00390E03" w14:paraId="03004176" w14:textId="77777777" w:rsidTr="00F172B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5201" w14:textId="77777777" w:rsidR="006A4972" w:rsidRPr="00390E03" w:rsidRDefault="00C46607" w:rsidP="00F172BD">
            <w:pPr>
              <w:jc w:val="center"/>
              <w:rPr>
                <w:rFonts w:ascii="Segoe UI" w:hAnsi="Segoe UI" w:cs="Segoe UI"/>
              </w:rPr>
            </w:pPr>
            <w:r w:rsidRPr="00390E03">
              <w:rPr>
                <w:rFonts w:ascii="Segoe UI" w:hAnsi="Segoe UI" w:cs="Segoe UI"/>
                <w:b/>
                <w:color w:val="auto"/>
                <w:sz w:val="20"/>
              </w:rPr>
              <w:t>Nº do instrumento de crédito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303A" w14:textId="3AC9D646" w:rsidR="006A4972" w:rsidRPr="00390E03" w:rsidRDefault="00C46607" w:rsidP="00F172BD">
            <w:pPr>
              <w:jc w:val="center"/>
              <w:rPr>
                <w:rFonts w:ascii="Segoe UI" w:hAnsi="Segoe UI" w:cs="Segoe UI"/>
              </w:rPr>
            </w:pPr>
            <w:r w:rsidRPr="00390E03">
              <w:rPr>
                <w:rFonts w:ascii="Segoe UI" w:hAnsi="Segoe UI" w:cs="Segoe UI"/>
                <w:b/>
                <w:color w:val="auto"/>
                <w:sz w:val="20"/>
              </w:rPr>
              <w:t>Data d</w:t>
            </w:r>
            <w:r w:rsidR="008F3593">
              <w:rPr>
                <w:rFonts w:ascii="Segoe UI" w:hAnsi="Segoe UI" w:cs="Segoe UI"/>
                <w:b/>
                <w:color w:val="auto"/>
                <w:sz w:val="20"/>
              </w:rPr>
              <w:t>e emissão</w:t>
            </w:r>
            <w:r w:rsidR="00F172BD">
              <w:rPr>
                <w:rFonts w:ascii="Segoe UI" w:hAnsi="Segoe UI" w:cs="Segoe UI"/>
                <w:b/>
                <w:color w:val="auto"/>
                <w:sz w:val="20"/>
              </w:rPr>
              <w:t xml:space="preserve"> </w:t>
            </w:r>
            <w:r w:rsidRPr="00390E03">
              <w:rPr>
                <w:rFonts w:ascii="Segoe UI" w:hAnsi="Segoe UI" w:cs="Segoe UI"/>
                <w:b/>
                <w:color w:val="auto"/>
                <w:sz w:val="20"/>
              </w:rPr>
              <w:t>Instrumento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DDB0" w14:textId="77777777" w:rsidR="006A4972" w:rsidRPr="00390E03" w:rsidRDefault="00C46607" w:rsidP="00F172BD">
            <w:pPr>
              <w:jc w:val="center"/>
              <w:rPr>
                <w:rFonts w:ascii="Segoe UI" w:hAnsi="Segoe UI" w:cs="Segoe UI"/>
              </w:rPr>
            </w:pPr>
            <w:r w:rsidRPr="00390E03">
              <w:rPr>
                <w:rFonts w:ascii="Segoe UI" w:hAnsi="Segoe UI" w:cs="Segoe UI"/>
                <w:b/>
                <w:color w:val="auto"/>
                <w:sz w:val="20"/>
              </w:rPr>
              <w:t>Valor do financiamento com FNO (R$)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80C2" w14:textId="77777777" w:rsidR="006A4972" w:rsidRPr="00390E03" w:rsidRDefault="00C46607" w:rsidP="00F172BD">
            <w:pPr>
              <w:pStyle w:val="NormalWeb"/>
              <w:spacing w:before="0"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0E03">
              <w:rPr>
                <w:rFonts w:ascii="Segoe UI" w:hAnsi="Segoe UI" w:cs="Segoe UI"/>
                <w:b/>
                <w:bCs/>
                <w:sz w:val="20"/>
                <w:szCs w:val="20"/>
              </w:rPr>
              <w:t>Pretendo(emos):</w:t>
            </w:r>
          </w:p>
        </w:tc>
      </w:tr>
      <w:tr w:rsidR="00F172BD" w:rsidRPr="00390E03" w14:paraId="27A85D76" w14:textId="77777777" w:rsidTr="00901CEC">
        <w:trPr>
          <w:trHeight w:val="353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EA6C" w14:textId="022E030B" w:rsidR="00F172BD" w:rsidRPr="00FF527A" w:rsidRDefault="00F172BD" w:rsidP="00EB63BD">
            <w:pPr>
              <w:pStyle w:val="NormalWeb"/>
              <w:spacing w:before="60" w:after="6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DCB1" w14:textId="6D3E1810" w:rsidR="00F172BD" w:rsidRPr="00FF527A" w:rsidRDefault="00F172BD" w:rsidP="003A6FDC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59A0" w14:textId="30B36533" w:rsidR="00F172BD" w:rsidRPr="00FF527A" w:rsidRDefault="00F172BD" w:rsidP="00FF527A">
            <w:pPr>
              <w:pStyle w:val="NormalWeb"/>
              <w:spacing w:before="60" w:after="60"/>
              <w:ind w:right="466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3B79" w14:textId="307F6A8B" w:rsidR="00F172BD" w:rsidRPr="00FF527A" w:rsidRDefault="00F172BD" w:rsidP="00F172BD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0A2B1D">
              <w:rPr>
                <w:rFonts w:ascii="Arial Nova" w:hAnsi="Arial Nova" w:cs="Segoe UI"/>
                <w:b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Liquidar com desconto</w:t>
            </w:r>
          </w:p>
        </w:tc>
      </w:tr>
      <w:tr w:rsidR="00F172BD" w:rsidRPr="00390E03" w14:paraId="14D5EE24" w14:textId="77777777" w:rsidTr="00F172BD">
        <w:trPr>
          <w:trHeight w:val="227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FB13" w14:textId="0EBF91E1" w:rsidR="00F172BD" w:rsidRPr="00FF527A" w:rsidRDefault="00F172BD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CC05" w14:textId="48663B9D" w:rsidR="00F172BD" w:rsidRPr="00FF527A" w:rsidRDefault="00F172BD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8433" w14:textId="29F68DA3" w:rsidR="00F172BD" w:rsidRPr="00FF527A" w:rsidRDefault="00F172BD" w:rsidP="00FF527A">
            <w:pPr>
              <w:pStyle w:val="NormalWeb"/>
              <w:spacing w:before="60" w:after="60"/>
              <w:ind w:right="466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417C" w14:textId="1A72B855" w:rsidR="00F172BD" w:rsidRPr="00FF527A" w:rsidRDefault="00F172BD" w:rsidP="00F172BD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F172BD">
              <w:rPr>
                <w:rFonts w:ascii="Arial Nova" w:hAnsi="Arial Nova" w:cs="Segoe UI"/>
                <w:bCs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Prorrogar</w:t>
            </w:r>
          </w:p>
        </w:tc>
      </w:tr>
      <w:tr w:rsidR="00F172BD" w:rsidRPr="00390E03" w14:paraId="7F752F03" w14:textId="77777777" w:rsidTr="00F172BD">
        <w:trPr>
          <w:trHeight w:val="22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1917" w14:textId="20C8A994" w:rsidR="00F172BD" w:rsidRPr="00FF527A" w:rsidRDefault="00F172BD" w:rsidP="00BF3113">
            <w:pPr>
              <w:pStyle w:val="NormalWeb"/>
              <w:spacing w:before="60" w:after="6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36DD" w14:textId="7E2D093F" w:rsidR="00F172BD" w:rsidRPr="00FF527A" w:rsidRDefault="00F172BD" w:rsidP="00FF30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75E7" w14:textId="3A377FC2" w:rsidR="00F172BD" w:rsidRPr="00FF527A" w:rsidRDefault="00F172BD" w:rsidP="00FF527A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12E8" w14:textId="080E8697" w:rsidR="00F172BD" w:rsidRPr="00FF527A" w:rsidRDefault="00F172BD" w:rsidP="00F172BD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>
              <w:rPr>
                <w:rFonts w:ascii="Arial Nova" w:hAnsi="Arial Nova" w:cs="Segoe UI"/>
                <w:b/>
                <w:sz w:val="20"/>
                <w:szCs w:val="20"/>
              </w:rPr>
              <w:t>(</w:t>
            </w:r>
            <w:r w:rsidRPr="000A2B1D">
              <w:rPr>
                <w:rFonts w:ascii="Arial Nova" w:hAnsi="Arial Nova" w:cs="Segoe UI"/>
                <w:b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Liquidar com desconto</w:t>
            </w:r>
          </w:p>
        </w:tc>
      </w:tr>
      <w:tr w:rsidR="00F172BD" w:rsidRPr="00390E03" w14:paraId="53961C64" w14:textId="77777777" w:rsidTr="000D281F">
        <w:trPr>
          <w:trHeight w:val="227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A87A" w14:textId="09D0C8FF" w:rsidR="00F172BD" w:rsidRPr="00FF527A" w:rsidRDefault="00F172BD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4284" w14:textId="2647C566" w:rsidR="00F172BD" w:rsidRPr="00FF527A" w:rsidRDefault="00F172BD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6E89" w14:textId="015327C4" w:rsidR="00F172BD" w:rsidRPr="00FF527A" w:rsidRDefault="00F172BD" w:rsidP="00FF527A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FF4E" w14:textId="3B9F89D8" w:rsidR="00F172BD" w:rsidRPr="00FF527A" w:rsidRDefault="00F172BD" w:rsidP="00F172BD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>
              <w:rPr>
                <w:rFonts w:ascii="Arial Nova" w:hAnsi="Arial Nova" w:cs="Segoe UI"/>
                <w:bCs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Prorrogar</w:t>
            </w:r>
          </w:p>
        </w:tc>
      </w:tr>
      <w:tr w:rsidR="000D281F" w:rsidRPr="00390E03" w14:paraId="206E5CCB" w14:textId="77777777" w:rsidTr="000D281F">
        <w:trPr>
          <w:trHeight w:val="2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B9DB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EE2F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6302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06B7" w14:textId="213B8352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0D281F">
              <w:rPr>
                <w:rFonts w:ascii="Arial Nova" w:hAnsi="Arial Nova" w:cs="Segoe UI"/>
                <w:b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Liquidar com desconto</w:t>
            </w:r>
          </w:p>
        </w:tc>
      </w:tr>
      <w:tr w:rsidR="000D281F" w:rsidRPr="00390E03" w14:paraId="33F8609E" w14:textId="77777777" w:rsidTr="000D281F">
        <w:trPr>
          <w:trHeight w:val="227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8C1E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0768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F693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3E6C" w14:textId="03299252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F172BD">
              <w:rPr>
                <w:rFonts w:ascii="Arial Nova" w:hAnsi="Arial Nova" w:cs="Segoe UI"/>
                <w:bCs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Prorrogar</w:t>
            </w:r>
          </w:p>
        </w:tc>
      </w:tr>
      <w:tr w:rsidR="000D281F" w:rsidRPr="00390E03" w14:paraId="45B0E866" w14:textId="77777777" w:rsidTr="000D281F">
        <w:trPr>
          <w:trHeight w:val="2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8B71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49D6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8422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140C" w14:textId="69EC39B3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0D281F">
              <w:rPr>
                <w:rFonts w:ascii="Arial Nova" w:hAnsi="Arial Nova" w:cs="Segoe UI"/>
                <w:b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Liquidar com desconto</w:t>
            </w:r>
          </w:p>
        </w:tc>
      </w:tr>
      <w:tr w:rsidR="000D281F" w:rsidRPr="00390E03" w14:paraId="177CF869" w14:textId="77777777" w:rsidTr="000D281F">
        <w:trPr>
          <w:trHeight w:val="227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272E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0EDD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177D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0322" w14:textId="266E8097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F172BD">
              <w:rPr>
                <w:rFonts w:ascii="Arial Nova" w:hAnsi="Arial Nova" w:cs="Segoe UI"/>
                <w:bCs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Prorrogar</w:t>
            </w:r>
          </w:p>
        </w:tc>
      </w:tr>
      <w:tr w:rsidR="000D281F" w:rsidRPr="00390E03" w14:paraId="40541CDE" w14:textId="77777777" w:rsidTr="000D281F">
        <w:trPr>
          <w:trHeight w:val="2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0259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AFE0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1045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2207" w14:textId="3AA5CD6D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0D281F">
              <w:rPr>
                <w:rFonts w:ascii="Arial Nova" w:hAnsi="Arial Nova" w:cs="Segoe UI"/>
                <w:b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Liquidar com desconto</w:t>
            </w:r>
          </w:p>
        </w:tc>
      </w:tr>
      <w:tr w:rsidR="000D281F" w:rsidRPr="00390E03" w14:paraId="1A105DE6" w14:textId="77777777" w:rsidTr="000D281F">
        <w:trPr>
          <w:trHeight w:val="227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2A33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913C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992A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CF73" w14:textId="05C69CC0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F172BD">
              <w:rPr>
                <w:rFonts w:ascii="Arial Nova" w:hAnsi="Arial Nova" w:cs="Segoe UI"/>
                <w:bCs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Prorrogar</w:t>
            </w:r>
          </w:p>
        </w:tc>
      </w:tr>
      <w:tr w:rsidR="000D281F" w:rsidRPr="00390E03" w14:paraId="136EF396" w14:textId="77777777" w:rsidTr="000D281F">
        <w:trPr>
          <w:trHeight w:val="2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62E9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8560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80AD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4DA7" w14:textId="6A4C56C7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0D281F">
              <w:rPr>
                <w:rFonts w:ascii="Arial Nova" w:hAnsi="Arial Nova" w:cs="Segoe UI"/>
                <w:b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Liquidar com desconto</w:t>
            </w:r>
          </w:p>
        </w:tc>
      </w:tr>
      <w:tr w:rsidR="000D281F" w:rsidRPr="00390E03" w14:paraId="0315C27A" w14:textId="77777777" w:rsidTr="000D281F">
        <w:trPr>
          <w:trHeight w:val="22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5F49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6316" w14:textId="77777777" w:rsidR="000D281F" w:rsidRPr="00FF527A" w:rsidRDefault="000D281F" w:rsidP="000D281F">
            <w:pPr>
              <w:pStyle w:val="NormalWeb"/>
              <w:spacing w:before="60" w:after="60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3A0F" w14:textId="77777777" w:rsidR="000D281F" w:rsidRPr="00FF527A" w:rsidRDefault="000D281F" w:rsidP="000D281F">
            <w:pPr>
              <w:pStyle w:val="NormalWeb"/>
              <w:spacing w:before="60" w:after="60"/>
              <w:ind w:right="459"/>
              <w:jc w:val="right"/>
              <w:rPr>
                <w:rFonts w:ascii="Arial Nova" w:hAnsi="Arial Nova" w:cs="Segoe UI"/>
                <w:bCs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F69C" w14:textId="0DAA026A" w:rsidR="000D281F" w:rsidRPr="00FF527A" w:rsidRDefault="000D281F" w:rsidP="000D281F">
            <w:pPr>
              <w:pStyle w:val="NormalWeb"/>
              <w:spacing w:before="0" w:after="0"/>
              <w:rPr>
                <w:rFonts w:ascii="Arial Nova" w:hAnsi="Arial Nova" w:cs="Segoe UI"/>
                <w:bCs/>
                <w:sz w:val="20"/>
                <w:szCs w:val="20"/>
              </w:rPr>
            </w:pP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(</w:t>
            </w:r>
            <w:r w:rsidRPr="00F172BD">
              <w:rPr>
                <w:rFonts w:ascii="Arial Nova" w:hAnsi="Arial Nova" w:cs="Segoe UI"/>
                <w:bCs/>
                <w:color w:val="FFFFFF" w:themeColor="background1"/>
                <w:sz w:val="20"/>
                <w:szCs w:val="20"/>
              </w:rPr>
              <w:t>X</w:t>
            </w:r>
            <w:r w:rsidRPr="00FF527A">
              <w:rPr>
                <w:rFonts w:ascii="Arial Nova" w:hAnsi="Arial Nova" w:cs="Segoe UI"/>
                <w:bCs/>
                <w:sz w:val="20"/>
                <w:szCs w:val="20"/>
              </w:rPr>
              <w:t>) Prorrogar</w:t>
            </w:r>
          </w:p>
        </w:tc>
      </w:tr>
    </w:tbl>
    <w:p w14:paraId="31824943" w14:textId="00988B03" w:rsidR="00487D8D" w:rsidRPr="00533FBB" w:rsidRDefault="00487D8D" w:rsidP="00487D8D">
      <w:pPr>
        <w:rPr>
          <w:rFonts w:ascii="Segoe UI" w:hAnsi="Segoe UI" w:cs="Segoe UI"/>
          <w:i/>
          <w:iCs/>
          <w:color w:val="FF0000"/>
          <w:sz w:val="16"/>
          <w:szCs w:val="16"/>
        </w:rPr>
      </w:pPr>
      <w:r w:rsidRPr="00533FBB">
        <w:rPr>
          <w:rFonts w:ascii="Segoe UI" w:hAnsi="Segoe UI" w:cs="Segoe UI"/>
          <w:i/>
          <w:iCs/>
          <w:color w:val="FF0000"/>
          <w:sz w:val="16"/>
          <w:szCs w:val="16"/>
        </w:rPr>
        <w:lastRenderedPageBreak/>
        <w:t>*</w:t>
      </w:r>
      <w:r w:rsidR="00C46607" w:rsidRPr="00533FBB">
        <w:rPr>
          <w:rFonts w:ascii="Segoe UI" w:hAnsi="Segoe UI" w:cs="Segoe UI"/>
          <w:i/>
          <w:iCs/>
          <w:color w:val="FF0000"/>
          <w:sz w:val="16"/>
          <w:szCs w:val="16"/>
        </w:rPr>
        <w:t>caso haja mais operações enquadráveis</w:t>
      </w:r>
      <w:r w:rsidRPr="00533FBB">
        <w:rPr>
          <w:rFonts w:ascii="Segoe UI" w:hAnsi="Segoe UI" w:cs="Segoe UI"/>
          <w:i/>
          <w:iCs/>
          <w:color w:val="FF0000"/>
          <w:sz w:val="16"/>
          <w:szCs w:val="16"/>
        </w:rPr>
        <w:t xml:space="preserve"> acrescente novas linhas</w:t>
      </w:r>
    </w:p>
    <w:p w14:paraId="5300C22B" w14:textId="50D129B2" w:rsidR="006A4972" w:rsidRPr="00E86237" w:rsidRDefault="00C46607" w:rsidP="00F172BD">
      <w:pPr>
        <w:pStyle w:val="NormalWeb"/>
        <w:spacing w:before="12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>IV – INFORMAÇÕES SOBRE GARANTIAS E CONSTRIÇÕES VINCULADAS ÀS OPERAÇÕES ENQUADRÁVEIS</w:t>
      </w:r>
      <w:r w:rsidR="00DA3473">
        <w:rPr>
          <w:rFonts w:ascii="Segoe UI" w:hAnsi="Segoe UI" w:cs="Segoe UI"/>
          <w:b/>
          <w:sz w:val="20"/>
          <w:szCs w:val="20"/>
        </w:rPr>
        <w:t>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417"/>
        <w:gridCol w:w="3684"/>
        <w:gridCol w:w="1559"/>
        <w:gridCol w:w="1413"/>
      </w:tblGrid>
      <w:tr w:rsidR="008F3593" w:rsidRPr="00390E03" w14:paraId="1B5927F0" w14:textId="77777777" w:rsidTr="00533FBB">
        <w:trPr>
          <w:trHeight w:val="227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5D618" w14:textId="0EB61019" w:rsidR="006A4972" w:rsidRPr="00390E03" w:rsidRDefault="00C46607" w:rsidP="008F3593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Tipo de Bem (1)</w:t>
            </w: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3404B" w14:textId="77777777" w:rsidR="006A4972" w:rsidRPr="00390E03" w:rsidRDefault="00C46607">
            <w:pPr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Proprietário</w:t>
            </w:r>
          </w:p>
        </w:tc>
        <w:tc>
          <w:tcPr>
            <w:tcW w:w="197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65477" w14:textId="77777777" w:rsidR="006A4972" w:rsidRPr="00390E03" w:rsidRDefault="00C46607" w:rsidP="00FF527A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Identificação do Bem</w:t>
            </w: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31D31" w14:textId="77777777" w:rsidR="006A4972" w:rsidRPr="00390E03" w:rsidRDefault="00C46607">
            <w:pPr>
              <w:jc w:val="center"/>
              <w:rPr>
                <w:rFonts w:ascii="Segoe UI" w:hAnsi="Segoe UI" w:cs="Segoe UI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 xml:space="preserve">Situação do Bem </w:t>
            </w:r>
            <w:r w:rsidRPr="00390E03">
              <w:rPr>
                <w:rFonts w:ascii="Segoe UI" w:hAnsi="Segoe UI" w:cs="Segoe UI"/>
                <w:b/>
                <w:color w:val="auto"/>
                <w:sz w:val="18"/>
                <w:szCs w:val="18"/>
              </w:rPr>
              <w:t>(garantia ou constrição judicial)</w:t>
            </w:r>
          </w:p>
        </w:tc>
        <w:tc>
          <w:tcPr>
            <w:tcW w:w="7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3B0FA" w14:textId="77777777" w:rsidR="006A4972" w:rsidRPr="00390E03" w:rsidRDefault="00C46607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Valor (R$)</w:t>
            </w:r>
          </w:p>
        </w:tc>
      </w:tr>
      <w:tr w:rsidR="008F3593" w:rsidRPr="00390E03" w14:paraId="7720F5C7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DCFBE" w14:textId="7CD1C6EB" w:rsidR="006A4972" w:rsidRPr="00390E03" w:rsidRDefault="006A4972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96A6" w14:textId="48E7B9DA" w:rsidR="006A4972" w:rsidRPr="00390E03" w:rsidRDefault="006A4972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B23FE" w14:textId="4A877030" w:rsidR="006A4972" w:rsidRPr="00390E03" w:rsidRDefault="006A4972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77E8" w14:textId="20146C32" w:rsidR="006A4972" w:rsidRPr="00DA3473" w:rsidRDefault="006A4972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20"/>
              </w:rPr>
            </w:pPr>
          </w:p>
        </w:tc>
        <w:tc>
          <w:tcPr>
            <w:tcW w:w="75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AE56" w14:textId="4D1E57A0" w:rsidR="006A4972" w:rsidRPr="00390E03" w:rsidRDefault="006A4972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522E5D60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1B9A5" w14:textId="568F5FA6" w:rsidR="00DA3473" w:rsidRPr="00390E03" w:rsidRDefault="00DA3473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BCD93" w14:textId="57A4564B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A6A0D" w14:textId="18538865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530E" w14:textId="3DDE6849" w:rsidR="00DA3473" w:rsidRPr="00DA3473" w:rsidRDefault="00DA3473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6343A" w14:textId="16C926B3" w:rsidR="00DA3473" w:rsidRPr="00390E03" w:rsidRDefault="00DA3473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368E88DC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11094" w14:textId="0DD0BC2F" w:rsidR="00DA3473" w:rsidRPr="00390E03" w:rsidRDefault="00DA3473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5DC67" w14:textId="5AEB3EB0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51EB5" w14:textId="7B9D419E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7BD94" w14:textId="4461EBBB" w:rsidR="00DA3473" w:rsidRPr="00DA3473" w:rsidRDefault="00DA3473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0969A" w14:textId="55554C6E" w:rsidR="00DA3473" w:rsidRPr="00390E03" w:rsidRDefault="00DA3473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334D177E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528FB" w14:textId="418918CD" w:rsidR="00DA3473" w:rsidRPr="00390E03" w:rsidRDefault="00DA3473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1DC7B" w14:textId="2B218F74" w:rsidR="00DA3473" w:rsidRPr="00390E03" w:rsidRDefault="00DA3473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43678" w14:textId="77CA68C0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A86FE" w14:textId="1796305F" w:rsidR="00DA3473" w:rsidRPr="00DA3473" w:rsidRDefault="00DA3473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9793D" w14:textId="1BD00D2D" w:rsidR="00DA3473" w:rsidRPr="00390E03" w:rsidRDefault="00DA3473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29C4A07E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AF9D7" w14:textId="3B396B25" w:rsidR="00DA3473" w:rsidRPr="00390E03" w:rsidRDefault="00DA3473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F885F" w14:textId="0E21A165" w:rsidR="00DA3473" w:rsidRPr="00390E03" w:rsidRDefault="00DA3473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F6121" w14:textId="7733827B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E06CD" w14:textId="05144F51" w:rsidR="00DA3473" w:rsidRPr="00DA3473" w:rsidRDefault="00DA3473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7EDA5" w14:textId="43894B23" w:rsidR="00DA3473" w:rsidRPr="00390E03" w:rsidRDefault="00DA3473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5C0E4ABB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DDB89" w14:textId="3C8F29F3" w:rsidR="00DA3473" w:rsidRPr="00390E03" w:rsidRDefault="00DA3473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07D7" w14:textId="5684B7E1" w:rsidR="00DA3473" w:rsidRPr="00390E03" w:rsidRDefault="00DA3473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57A53" w14:textId="771AB452" w:rsidR="00DA3473" w:rsidRPr="00390E03" w:rsidRDefault="00DA3473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BD56" w14:textId="6456F5A5" w:rsidR="00DA3473" w:rsidRPr="00DA3473" w:rsidRDefault="00DA3473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662EF" w14:textId="24D040E9" w:rsidR="00DA3473" w:rsidRPr="00390E03" w:rsidRDefault="00DA3473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2DB5A9A2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426D1" w14:textId="7835BD58" w:rsidR="00B33F05" w:rsidRPr="00DC3F98" w:rsidRDefault="00B33F05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21A5D" w14:textId="01F6E82D" w:rsidR="00B33F05" w:rsidRPr="00F3301D" w:rsidRDefault="00B33F05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A0DC5" w14:textId="21A2E9FA" w:rsidR="00B33F05" w:rsidRDefault="00B33F05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F09F1" w14:textId="20ACD638" w:rsidR="00B33F05" w:rsidRPr="00DA3473" w:rsidRDefault="00B33F05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D586A" w14:textId="5B4928BE" w:rsidR="00B33F05" w:rsidRPr="00B33F05" w:rsidRDefault="00B33F05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37F8C2D8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F9EDA" w14:textId="3B446832" w:rsidR="00B33F05" w:rsidRPr="00DC3F98" w:rsidRDefault="00B33F05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DD7B4" w14:textId="43CD6FBC" w:rsidR="00B33F05" w:rsidRPr="00F3301D" w:rsidRDefault="00B33F05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8EB4E" w14:textId="53C4E68C" w:rsidR="00B33F05" w:rsidRDefault="00B33F05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80427" w14:textId="648EC267" w:rsidR="00B33F05" w:rsidRPr="00DA3473" w:rsidRDefault="00B33F05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40676" w14:textId="40ADBF40" w:rsidR="00B33F05" w:rsidRPr="00B33F05" w:rsidRDefault="00B33F05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6CA14FE8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A88F2" w14:textId="3E2CB69A" w:rsidR="00B33F05" w:rsidRPr="00DC3F98" w:rsidRDefault="00B33F05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472CD" w14:textId="35274271" w:rsidR="00B33F05" w:rsidRPr="00F3301D" w:rsidRDefault="00B33F05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4CF81" w14:textId="16EA4A0B" w:rsidR="00B33F05" w:rsidRDefault="00B33F05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96813" w14:textId="19B38461" w:rsidR="00B33F05" w:rsidRPr="00DA3473" w:rsidRDefault="00B33F05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A5D13" w14:textId="4A5E2B64" w:rsidR="00B33F05" w:rsidRPr="00B33F05" w:rsidRDefault="00B33F05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02E74C95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AD5A7" w14:textId="77777777" w:rsidR="00533FBB" w:rsidRPr="007B7210" w:rsidRDefault="00533FBB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33D2A" w14:textId="77777777" w:rsidR="00533FBB" w:rsidRPr="00514762" w:rsidRDefault="00533FBB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E3167" w14:textId="77777777" w:rsidR="00533FBB" w:rsidRDefault="00533FBB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9F848" w14:textId="77777777" w:rsidR="00533FBB" w:rsidRPr="0058104F" w:rsidRDefault="00533FBB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6E760" w14:textId="77777777" w:rsidR="00533FBB" w:rsidRDefault="00533FBB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1866B082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5A679" w14:textId="77777777" w:rsidR="00533FBB" w:rsidRPr="007B7210" w:rsidRDefault="00533FBB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01C64" w14:textId="77777777" w:rsidR="00533FBB" w:rsidRPr="00514762" w:rsidRDefault="00533FBB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DF726" w14:textId="77777777" w:rsidR="00533FBB" w:rsidRDefault="00533FBB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F704E" w14:textId="77777777" w:rsidR="00533FBB" w:rsidRPr="0058104F" w:rsidRDefault="00533FBB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431C9" w14:textId="77777777" w:rsidR="00533FBB" w:rsidRDefault="00533FBB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12F438BB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12EB6" w14:textId="77777777" w:rsidR="00533FBB" w:rsidRPr="007B7210" w:rsidRDefault="00533FBB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9C95F" w14:textId="77777777" w:rsidR="00533FBB" w:rsidRPr="00514762" w:rsidRDefault="00533FBB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EFF67" w14:textId="77777777" w:rsidR="00533FBB" w:rsidRDefault="00533FBB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8ED9C" w14:textId="77777777" w:rsidR="00533FBB" w:rsidRPr="0058104F" w:rsidRDefault="00533FBB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02F53" w14:textId="77777777" w:rsidR="00533FBB" w:rsidRDefault="00533FBB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621FB8F4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C122B" w14:textId="77777777" w:rsidR="00533FBB" w:rsidRPr="007B7210" w:rsidRDefault="00533FBB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1AB5B" w14:textId="77777777" w:rsidR="00533FBB" w:rsidRPr="00514762" w:rsidRDefault="00533FBB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76A39" w14:textId="77777777" w:rsidR="00533FBB" w:rsidRDefault="00533FBB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2CDFA" w14:textId="77777777" w:rsidR="00533FBB" w:rsidRPr="0058104F" w:rsidRDefault="00533FBB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49BF5" w14:textId="77777777" w:rsidR="00533FBB" w:rsidRDefault="00533FBB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2D6DE581" w14:textId="77777777" w:rsidTr="00533FBB">
        <w:trPr>
          <w:trHeight w:val="283"/>
        </w:trPr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E7496" w14:textId="77777777" w:rsidR="00533FBB" w:rsidRPr="007B7210" w:rsidRDefault="00533FBB" w:rsidP="00B33F05">
            <w:pPr>
              <w:ind w:firstLine="351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4DC6" w14:textId="77777777" w:rsidR="00533FBB" w:rsidRPr="00514762" w:rsidRDefault="00533FBB" w:rsidP="00B33F05">
            <w:pPr>
              <w:ind w:firstLine="74"/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37002" w14:textId="77777777" w:rsidR="00533FBB" w:rsidRDefault="00533FBB" w:rsidP="00B33F05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CD6B7" w14:textId="77777777" w:rsidR="00533FBB" w:rsidRPr="0058104F" w:rsidRDefault="00533FBB" w:rsidP="00B33F05">
            <w:pPr>
              <w:ind w:firstLine="490"/>
              <w:jc w:val="left"/>
              <w:rPr>
                <w:rFonts w:ascii="Segoe UI" w:hAnsi="Segoe UI" w:cs="Segoe UI"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60A17" w14:textId="77777777" w:rsidR="00533FBB" w:rsidRDefault="00533FBB" w:rsidP="00B33F05">
            <w:pPr>
              <w:jc w:val="right"/>
              <w:rPr>
                <w:rFonts w:ascii="Segoe UI" w:hAnsi="Segoe UI" w:cs="Segoe UI"/>
                <w:color w:val="auto"/>
                <w:sz w:val="20"/>
              </w:rPr>
            </w:pPr>
          </w:p>
        </w:tc>
      </w:tr>
    </w:tbl>
    <w:p w14:paraId="2B55D4F5" w14:textId="462E8B91" w:rsidR="006A4972" w:rsidRPr="00487D8D" w:rsidRDefault="00B33F05">
      <w:pPr>
        <w:pStyle w:val="NormalWeb"/>
        <w:spacing w:before="0" w:after="0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487D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 </w:t>
      </w:r>
      <w:r w:rsidR="00C46607" w:rsidRPr="00487D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(1) </w:t>
      </w:r>
      <w:r w:rsidR="00C46607" w:rsidRPr="00533FBB">
        <w:rPr>
          <w:rFonts w:ascii="Segoe UI" w:hAnsi="Segoe UI" w:cs="Segoe UI"/>
          <w:i/>
          <w:iCs/>
          <w:sz w:val="18"/>
          <w:szCs w:val="18"/>
        </w:rPr>
        <w:t>Preencher o tipo de bem com uma das seguintes opções:</w:t>
      </w:r>
      <w:r w:rsidR="00C46607" w:rsidRPr="00487D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 imóvel, veículo, máquinas e equipamentos, animais, aeronave, embarcações, conta, investimento, valores mobiliários ou outros.</w:t>
      </w:r>
    </w:p>
    <w:p w14:paraId="02AD2653" w14:textId="77777777" w:rsidR="00B33F05" w:rsidRPr="008F3593" w:rsidRDefault="00B33F05" w:rsidP="00B33F05">
      <w:pPr>
        <w:rPr>
          <w:rFonts w:ascii="Segoe UI" w:hAnsi="Segoe UI" w:cs="Segoe UI"/>
          <w:i/>
          <w:iCs/>
          <w:color w:val="FF0000"/>
          <w:sz w:val="16"/>
          <w:szCs w:val="16"/>
        </w:rPr>
      </w:pPr>
      <w:r w:rsidRPr="008F3593">
        <w:rPr>
          <w:rFonts w:ascii="Segoe UI" w:hAnsi="Segoe UI" w:cs="Segoe UI"/>
          <w:i/>
          <w:iCs/>
          <w:color w:val="FF0000"/>
          <w:sz w:val="16"/>
          <w:szCs w:val="16"/>
        </w:rPr>
        <w:t>[acrescente novas linhas, caso haja outros bens garantidores ou constritos]</w:t>
      </w:r>
    </w:p>
    <w:p w14:paraId="56E4A96F" w14:textId="23033901" w:rsidR="006A4972" w:rsidRPr="00E86237" w:rsidRDefault="00C46607" w:rsidP="008F3593">
      <w:pPr>
        <w:pStyle w:val="NormalWeb"/>
        <w:spacing w:before="120" w:after="0"/>
        <w:jc w:val="both"/>
        <w:rPr>
          <w:rFonts w:ascii="Segoe UI" w:hAnsi="Segoe UI" w:cs="Segoe UI"/>
          <w:color w:val="C00000"/>
        </w:rPr>
      </w:pPr>
      <w:r w:rsidRPr="00390E03">
        <w:rPr>
          <w:rFonts w:ascii="Segoe UI" w:hAnsi="Segoe UI" w:cs="Segoe UI"/>
          <w:b/>
          <w:sz w:val="20"/>
          <w:szCs w:val="20"/>
        </w:rPr>
        <w:t xml:space="preserve">V – INFORMAÇÕES SOBRE OUTROS BENS DOS DEVEDORES E COOBRIGADOS </w:t>
      </w:r>
      <w:r w:rsidRPr="00533FBB">
        <w:rPr>
          <w:rFonts w:ascii="Segoe UI" w:hAnsi="Segoe UI" w:cs="Segoe UI"/>
          <w:b/>
          <w:sz w:val="16"/>
          <w:szCs w:val="16"/>
        </w:rPr>
        <w:t>(</w:t>
      </w:r>
      <w:r w:rsidRPr="00533FBB">
        <w:rPr>
          <w:rFonts w:ascii="Segoe UI" w:hAnsi="Segoe UI" w:cs="Segoe UI"/>
          <w:b/>
          <w:color w:val="C00000"/>
          <w:sz w:val="16"/>
          <w:szCs w:val="16"/>
        </w:rPr>
        <w:t xml:space="preserve">relacione </w:t>
      </w:r>
      <w:r w:rsidRPr="00533FBB">
        <w:rPr>
          <w:rFonts w:ascii="Segoe UI" w:hAnsi="Segoe UI" w:cs="Segoe UI"/>
          <w:b/>
          <w:color w:val="C00000"/>
          <w:sz w:val="16"/>
          <w:szCs w:val="16"/>
          <w:u w:val="single"/>
        </w:rPr>
        <w:t>TODOS</w:t>
      </w:r>
      <w:r w:rsidRPr="00533FBB">
        <w:rPr>
          <w:rFonts w:ascii="Segoe UI" w:hAnsi="Segoe UI" w:cs="Segoe UI"/>
          <w:b/>
          <w:color w:val="C00000"/>
          <w:sz w:val="16"/>
          <w:szCs w:val="16"/>
        </w:rPr>
        <w:t xml:space="preserve"> os bens de devedores e avalistas/fiadores, inclusive contas correntes e investimentos financeiros e de mercado de capitais</w:t>
      </w:r>
      <w:r w:rsidRPr="00B33F05">
        <w:rPr>
          <w:rFonts w:ascii="Segoe UI" w:hAnsi="Segoe UI" w:cs="Segoe UI"/>
          <w:b/>
          <w:color w:val="C00000"/>
          <w:sz w:val="20"/>
          <w:szCs w:val="20"/>
        </w:rPr>
        <w:t>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419"/>
        <w:gridCol w:w="3682"/>
        <w:gridCol w:w="1419"/>
        <w:gridCol w:w="1551"/>
      </w:tblGrid>
      <w:tr w:rsidR="008F3593" w:rsidRPr="00390E03" w14:paraId="3C773858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4DBFF" w14:textId="3F424887" w:rsidR="006A4972" w:rsidRPr="00390E03" w:rsidRDefault="00C46607" w:rsidP="008F3593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Tipo de Bem (1)</w:t>
            </w:r>
          </w:p>
        </w:tc>
        <w:tc>
          <w:tcPr>
            <w:tcW w:w="7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882DA" w14:textId="77777777" w:rsidR="006A4972" w:rsidRPr="00390E03" w:rsidRDefault="00C46607">
            <w:pPr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Proprietário</w:t>
            </w:r>
          </w:p>
        </w:tc>
        <w:tc>
          <w:tcPr>
            <w:tcW w:w="197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0CE65" w14:textId="77777777" w:rsidR="006A4972" w:rsidRPr="00390E03" w:rsidRDefault="00C46607">
            <w:pPr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Identificação do Bem</w:t>
            </w:r>
          </w:p>
        </w:tc>
        <w:tc>
          <w:tcPr>
            <w:tcW w:w="7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AD36E" w14:textId="77777777" w:rsidR="006A4972" w:rsidRPr="00390E03" w:rsidRDefault="00C46607">
            <w:pPr>
              <w:jc w:val="center"/>
              <w:rPr>
                <w:rFonts w:ascii="Segoe UI" w:hAnsi="Segoe UI" w:cs="Segoe UI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 xml:space="preserve">Situação do Bem </w:t>
            </w:r>
            <w:r w:rsidRPr="00390E03">
              <w:rPr>
                <w:rFonts w:ascii="Segoe UI" w:hAnsi="Segoe UI" w:cs="Segoe UI"/>
                <w:b/>
                <w:color w:val="auto"/>
                <w:sz w:val="18"/>
                <w:szCs w:val="18"/>
              </w:rPr>
              <w:t>(garantia ou constrição judicial)</w:t>
            </w:r>
          </w:p>
        </w:tc>
        <w:tc>
          <w:tcPr>
            <w:tcW w:w="8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FB87" w14:textId="77777777" w:rsidR="006A4972" w:rsidRPr="00390E03" w:rsidRDefault="00C46607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Valor (R$)</w:t>
            </w:r>
          </w:p>
        </w:tc>
      </w:tr>
      <w:tr w:rsidR="008F3593" w:rsidRPr="00390E03" w14:paraId="4C8EB187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95AB1" w14:textId="19F4A5EF" w:rsidR="006A4972" w:rsidRPr="00390E03" w:rsidRDefault="006A4972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90029" w14:textId="0EC7A12D" w:rsidR="006A4972" w:rsidRPr="00390E03" w:rsidRDefault="006A4972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7DFCA" w14:textId="598E7752" w:rsidR="006A4972" w:rsidRPr="00390E03" w:rsidRDefault="006A4972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11962" w14:textId="49847927" w:rsidR="006A4972" w:rsidRPr="00390E03" w:rsidRDefault="006A4972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785A3" w14:textId="7A28AA60" w:rsidR="006A4972" w:rsidRPr="00390E03" w:rsidRDefault="006A4972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20207621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D76CA" w14:textId="051D2395" w:rsidR="006A4972" w:rsidRPr="00390E03" w:rsidRDefault="006A4972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2E8B1" w14:textId="1B7EEE74" w:rsidR="006A4972" w:rsidRPr="00390E03" w:rsidRDefault="006A4972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5A8D1" w14:textId="49EAC499" w:rsidR="006A4972" w:rsidRPr="00390E03" w:rsidRDefault="006A4972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1D97" w14:textId="4E8507A2" w:rsidR="006A4972" w:rsidRPr="00390E03" w:rsidRDefault="006A4972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DDE29" w14:textId="6082BAD3" w:rsidR="006A4972" w:rsidRPr="00390E03" w:rsidRDefault="006A4972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8F3593" w:rsidRPr="00390E03" w14:paraId="61E2D59B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C40B2" w14:textId="77777777" w:rsidR="00E86237" w:rsidRPr="00390E03" w:rsidRDefault="00E86237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A622" w14:textId="77777777" w:rsidR="00E86237" w:rsidRPr="00390E03" w:rsidRDefault="00E86237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44C68" w14:textId="77777777" w:rsidR="00E86237" w:rsidRPr="00390E03" w:rsidRDefault="00E86237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3F465" w14:textId="77777777" w:rsidR="00E86237" w:rsidRPr="00390E03" w:rsidRDefault="00E86237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8C86" w14:textId="77777777" w:rsidR="00E86237" w:rsidRPr="00390E03" w:rsidRDefault="00E86237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005280F2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F85B5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94280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908DC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5AA07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89AAB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242CA1AB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A085B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F5C35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12C3B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A9825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B8C93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0360F196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5AA75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941CA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DCE48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F6936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A47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26B787E8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39315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E63B1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3800D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44B37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64450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5AA1E70C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042A1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D66E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71FCB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B5C75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6A056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542D8595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383D8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5A1E7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0E9BF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3FB29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72544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2F7D45C1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4EDB8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08FE0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C4AA9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8F767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82B99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61856A6B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7296A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CB02F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FCB65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AD71B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AF27D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4A282966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7CA8F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29508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C3FE0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B6AC3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B9461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2033D50B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75A6B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4ACFD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D31F6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29238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03EBE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4AC39AB5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E1E5B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6631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05D89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134A6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DA303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  <w:tr w:rsidR="00533FBB" w:rsidRPr="00390E03" w14:paraId="7FADC515" w14:textId="77777777" w:rsidTr="00533FBB">
        <w:trPr>
          <w:trHeight w:val="283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67998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38A4C" w14:textId="77777777" w:rsidR="00533FBB" w:rsidRPr="00390E03" w:rsidRDefault="00533FBB" w:rsidP="008F3593">
            <w:pPr>
              <w:jc w:val="center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436C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080D0" w14:textId="77777777" w:rsidR="00533FBB" w:rsidRPr="00390E03" w:rsidRDefault="00533FBB" w:rsidP="008F3593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AB20F" w14:textId="77777777" w:rsidR="00533FBB" w:rsidRPr="00390E03" w:rsidRDefault="00533FBB">
            <w:pPr>
              <w:jc w:val="left"/>
              <w:rPr>
                <w:rFonts w:ascii="Segoe UI" w:hAnsi="Segoe UI" w:cs="Segoe UI"/>
                <w:color w:val="auto"/>
                <w:sz w:val="20"/>
              </w:rPr>
            </w:pPr>
          </w:p>
        </w:tc>
      </w:tr>
    </w:tbl>
    <w:p w14:paraId="3CD7B3C6" w14:textId="77777777" w:rsidR="006A4972" w:rsidRPr="00E86237" w:rsidRDefault="00C46607">
      <w:pPr>
        <w:pStyle w:val="NormalWeb"/>
        <w:spacing w:before="0" w:after="0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E86237">
        <w:rPr>
          <w:rFonts w:ascii="Segoe UI" w:hAnsi="Segoe UI" w:cs="Segoe UI"/>
          <w:b/>
          <w:bCs/>
          <w:i/>
          <w:iCs/>
          <w:sz w:val="18"/>
          <w:szCs w:val="18"/>
        </w:rPr>
        <w:t>(1) Preencher o tipo de bem com uma das seguintes opções: imóvel, veículo, máquinas e equipamentos, animais, aeronave, embarcações, conta, investimento, valores mobiliários ou outros.</w:t>
      </w:r>
    </w:p>
    <w:p w14:paraId="5B3EEED7" w14:textId="77777777" w:rsidR="006A4972" w:rsidRPr="008F3593" w:rsidRDefault="00C46607" w:rsidP="00533FBB">
      <w:pPr>
        <w:rPr>
          <w:rFonts w:ascii="Segoe UI" w:hAnsi="Segoe UI" w:cs="Segoe UI"/>
          <w:i/>
          <w:iCs/>
          <w:color w:val="FF0000"/>
          <w:sz w:val="16"/>
          <w:szCs w:val="16"/>
        </w:rPr>
      </w:pPr>
      <w:r w:rsidRPr="008F3593">
        <w:rPr>
          <w:rFonts w:ascii="Segoe UI" w:hAnsi="Segoe UI" w:cs="Segoe UI"/>
          <w:i/>
          <w:iCs/>
          <w:color w:val="FF0000"/>
          <w:sz w:val="16"/>
          <w:szCs w:val="16"/>
        </w:rPr>
        <w:lastRenderedPageBreak/>
        <w:t>[acrescente novas linhas, caso haja outros bens]</w:t>
      </w:r>
    </w:p>
    <w:p w14:paraId="59238A57" w14:textId="77777777" w:rsidR="006A4972" w:rsidRPr="00390E03" w:rsidRDefault="00C46607" w:rsidP="008F3593">
      <w:pPr>
        <w:pStyle w:val="NormalWeb"/>
        <w:spacing w:before="12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>VI – OUTRAS INFORMAÇÕES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6A4972" w:rsidRPr="00390E03" w14:paraId="41B35CBC" w14:textId="77777777" w:rsidTr="00E86237">
        <w:trPr>
          <w:trHeight w:val="4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D633" w14:textId="77777777" w:rsidR="006A4972" w:rsidRPr="00390E03" w:rsidRDefault="00C46607">
            <w:pPr>
              <w:rPr>
                <w:rFonts w:ascii="Segoe UI" w:hAnsi="Segoe UI" w:cs="Segoe UI"/>
                <w:b/>
                <w:bCs/>
                <w:color w:val="auto"/>
                <w:sz w:val="20"/>
              </w:rPr>
            </w:pPr>
            <w:r w:rsidRPr="00390E03">
              <w:rPr>
                <w:rFonts w:ascii="Segoe UI" w:hAnsi="Segoe UI" w:cs="Segoe UI"/>
                <w:b/>
                <w:bCs/>
                <w:color w:val="auto"/>
                <w:sz w:val="20"/>
              </w:rPr>
              <w:t>Existe mais alguma informação relacionada a faturamento, despesa, resultado, propriedade de bens, documentos alusivos a bens garantidores que serão apresentados em substituição aos bens em garantia já vinculados à(s) operação(ões), direitos e valores que você queira prestar?</w:t>
            </w:r>
          </w:p>
        </w:tc>
      </w:tr>
      <w:tr w:rsidR="006A4972" w:rsidRPr="00390E03" w14:paraId="4260D0DC" w14:textId="77777777" w:rsidTr="000D281F">
        <w:trPr>
          <w:trHeight w:val="4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EF318" w14:textId="6BD6E018" w:rsidR="00E86237" w:rsidRPr="00390E03" w:rsidRDefault="00E86237" w:rsidP="000D281F">
            <w:pPr>
              <w:rPr>
                <w:rFonts w:ascii="Segoe UI" w:hAnsi="Segoe UI" w:cs="Segoe UI"/>
                <w:color w:val="auto"/>
                <w:sz w:val="20"/>
              </w:rPr>
            </w:pPr>
          </w:p>
        </w:tc>
      </w:tr>
    </w:tbl>
    <w:p w14:paraId="11007527" w14:textId="77777777" w:rsidR="006A4972" w:rsidRPr="00390E03" w:rsidRDefault="00C46607">
      <w:pPr>
        <w:pStyle w:val="NormalWeb"/>
        <w:spacing w:before="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 xml:space="preserve">VII – COMPROVANTES DE BENS – APLICÁVEL AOS DEVEDORES CUJO VALOR TOTAL DAS OPERAÇÕES É SUPERIOR A </w:t>
      </w:r>
      <w:r w:rsidRPr="00390E03">
        <w:rPr>
          <w:rFonts w:ascii="Segoe UI" w:hAnsi="Segoe UI" w:cs="Segoe UI"/>
          <w:b/>
          <w:sz w:val="20"/>
          <w:szCs w:val="20"/>
          <w:u w:val="single"/>
        </w:rPr>
        <w:t>R$ 100.000,00</w:t>
      </w:r>
      <w:r w:rsidRPr="00390E03">
        <w:rPr>
          <w:rFonts w:ascii="Segoe UI" w:hAnsi="Segoe UI" w:cs="Segoe UI"/>
          <w:b/>
          <w:sz w:val="20"/>
          <w:szCs w:val="20"/>
        </w:rPr>
        <w:t xml:space="preserve"> (pergunte ao seu gerente sobre o valor de suas operações)</w:t>
      </w:r>
    </w:p>
    <w:p w14:paraId="2AB9F934" w14:textId="426C7EDE" w:rsidR="006A4972" w:rsidRPr="00E86237" w:rsidRDefault="00E86237">
      <w:pPr>
        <w:spacing w:after="80"/>
        <w:rPr>
          <w:rFonts w:ascii="Segoe UI" w:hAnsi="Segoe UI" w:cs="Segoe UI"/>
          <w:b/>
          <w:bCs/>
          <w:i/>
          <w:iCs/>
          <w:color w:val="FF0000"/>
          <w:sz w:val="20"/>
        </w:rPr>
      </w:pPr>
      <w:r w:rsidRPr="00E86237">
        <w:rPr>
          <w:rFonts w:ascii="Segoe UI" w:hAnsi="Segoe UI" w:cs="Segoe UI"/>
          <w:b/>
          <w:bCs/>
          <w:i/>
          <w:iCs/>
          <w:color w:val="FF0000"/>
          <w:sz w:val="20"/>
        </w:rPr>
        <w:t xml:space="preserve">Obs.: </w:t>
      </w:r>
      <w:r w:rsidR="00C46607" w:rsidRPr="00E86237">
        <w:rPr>
          <w:rFonts w:ascii="Segoe UI" w:hAnsi="Segoe UI" w:cs="Segoe UI"/>
          <w:b/>
          <w:bCs/>
          <w:i/>
          <w:iCs/>
          <w:color w:val="FF0000"/>
          <w:sz w:val="20"/>
        </w:rPr>
        <w:t>Os documentos a seguir devem ser obrigatoriamente apresentados, sem os quais este formulário não poderá ser recebido:</w:t>
      </w:r>
    </w:p>
    <w:p w14:paraId="1F89C740" w14:textId="2101737A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  <w:sz w:val="20"/>
        </w:rPr>
      </w:pPr>
      <w:r w:rsidRPr="00533FBB">
        <w:rPr>
          <w:rFonts w:ascii="Segoe UI" w:hAnsi="Segoe UI" w:cs="Segoe UI"/>
          <w:b/>
          <w:bCs/>
          <w:sz w:val="20"/>
        </w:rPr>
        <w:t>Certidões positivas ou negativas</w:t>
      </w:r>
      <w:r w:rsidRPr="00390E03">
        <w:rPr>
          <w:rFonts w:ascii="Segoe UI" w:hAnsi="Segoe UI" w:cs="Segoe UI"/>
          <w:sz w:val="20"/>
        </w:rPr>
        <w:t xml:space="preserve"> acerca da existência </w:t>
      </w:r>
      <w:r w:rsidRPr="00533FBB">
        <w:rPr>
          <w:rFonts w:ascii="Segoe UI" w:hAnsi="Segoe UI" w:cs="Segoe UI"/>
          <w:b/>
          <w:bCs/>
          <w:sz w:val="20"/>
        </w:rPr>
        <w:t>de bens imóveis</w:t>
      </w:r>
      <w:r w:rsidRPr="00390E03">
        <w:rPr>
          <w:rFonts w:ascii="Segoe UI" w:hAnsi="Segoe UI" w:cs="Segoe UI"/>
          <w:sz w:val="20"/>
        </w:rPr>
        <w:t xml:space="preserve"> em nome dos devedores e dos coobrigados, emitidas pelos cartórios de registro de imóveis que jurisdicionam os municípios do empreendimento e o domicílio ou sede de cada devedor ou coobrigado e em qualquer outra praça que a Unidade de Negócios tenha conhecimento da existência de bens passíveis de penhora de propriedade dos devedores e coobrigados;</w:t>
      </w:r>
    </w:p>
    <w:p w14:paraId="03AD9A3A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  <w:sz w:val="20"/>
        </w:rPr>
      </w:pPr>
      <w:r w:rsidRPr="00390E03">
        <w:rPr>
          <w:rFonts w:ascii="Segoe UI" w:hAnsi="Segoe UI" w:cs="Segoe UI"/>
          <w:sz w:val="20"/>
        </w:rPr>
        <w:t xml:space="preserve">Caso existam bens imóveis vinculados à operação e/ou de propriedade de qualquer dos devedores ou coobrigados, </w:t>
      </w:r>
      <w:r w:rsidRPr="00533FBB">
        <w:rPr>
          <w:rFonts w:ascii="Segoe UI" w:hAnsi="Segoe UI" w:cs="Segoe UI"/>
          <w:b/>
          <w:bCs/>
          <w:sz w:val="20"/>
        </w:rPr>
        <w:t>certidão atualizada da matrícula</w:t>
      </w:r>
      <w:r w:rsidRPr="00390E03">
        <w:rPr>
          <w:rFonts w:ascii="Segoe UI" w:hAnsi="Segoe UI" w:cs="Segoe UI"/>
          <w:sz w:val="20"/>
        </w:rPr>
        <w:t xml:space="preserve"> de tais imóveis;</w:t>
      </w:r>
    </w:p>
    <w:p w14:paraId="36024A7C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</w:rPr>
      </w:pPr>
      <w:r w:rsidRPr="00533FBB">
        <w:rPr>
          <w:rFonts w:ascii="Segoe UI" w:hAnsi="Segoe UI" w:cs="Segoe UI"/>
          <w:b/>
          <w:bCs/>
          <w:sz w:val="20"/>
        </w:rPr>
        <w:t>Documento emitido pelo Departamento Estadual de Trânsito-DETRAN</w:t>
      </w:r>
      <w:r w:rsidRPr="00390E03">
        <w:rPr>
          <w:rFonts w:ascii="Segoe UI" w:hAnsi="Segoe UI" w:cs="Segoe UI"/>
          <w:sz w:val="20"/>
        </w:rPr>
        <w:t xml:space="preserve"> que jurisdiciona a localização do empreendimento e o domicílio ou sede de cada devedor ou coobrigado, o qual, </w:t>
      </w:r>
      <w:r w:rsidRPr="00533FBB">
        <w:rPr>
          <w:rFonts w:ascii="Segoe UI" w:hAnsi="Segoe UI" w:cs="Segoe UI"/>
          <w:b/>
          <w:bCs/>
          <w:sz w:val="20"/>
        </w:rPr>
        <w:t>ateste a existência ou não de veículos</w:t>
      </w:r>
      <w:r w:rsidRPr="00390E03">
        <w:rPr>
          <w:rFonts w:ascii="Segoe UI" w:hAnsi="Segoe UI" w:cs="Segoe UI"/>
          <w:sz w:val="20"/>
        </w:rPr>
        <w:t xml:space="preserve"> registrados em nome dos devedores e dos coobrigados;</w:t>
      </w:r>
    </w:p>
    <w:p w14:paraId="10F03F5B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</w:rPr>
      </w:pPr>
      <w:r w:rsidRPr="00533FBB">
        <w:rPr>
          <w:rFonts w:ascii="Segoe UI" w:hAnsi="Segoe UI" w:cs="Segoe UI"/>
          <w:b/>
          <w:bCs/>
          <w:sz w:val="20"/>
        </w:rPr>
        <w:t>Declarações de Imposto de Renda</w:t>
      </w:r>
      <w:r w:rsidRPr="00390E03">
        <w:rPr>
          <w:rFonts w:ascii="Segoe UI" w:hAnsi="Segoe UI" w:cs="Segoe UI"/>
          <w:sz w:val="20"/>
        </w:rPr>
        <w:t xml:space="preserve"> referentes aos </w:t>
      </w:r>
      <w:r w:rsidRPr="00533FBB">
        <w:rPr>
          <w:rFonts w:ascii="Segoe UI" w:hAnsi="Segoe UI" w:cs="Segoe UI"/>
          <w:b/>
          <w:bCs/>
          <w:sz w:val="20"/>
        </w:rPr>
        <w:t>três últimos exercícios</w:t>
      </w:r>
      <w:r w:rsidRPr="00390E03">
        <w:rPr>
          <w:rFonts w:ascii="Segoe UI" w:hAnsi="Segoe UI" w:cs="Segoe UI"/>
          <w:sz w:val="20"/>
        </w:rPr>
        <w:t xml:space="preserve"> financeiros dos devedores e coobrigados que são obrigados a declarar de acordo com as regras da Secretaria da Receita Federal;</w:t>
      </w:r>
    </w:p>
    <w:p w14:paraId="6BBB4466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</w:rPr>
      </w:pPr>
      <w:r w:rsidRPr="00533FBB">
        <w:rPr>
          <w:rFonts w:ascii="Segoe UI" w:hAnsi="Segoe UI" w:cs="Segoe UI"/>
          <w:b/>
          <w:bCs/>
          <w:sz w:val="20"/>
        </w:rPr>
        <w:t>Extratos bancários</w:t>
      </w:r>
      <w:r w:rsidRPr="00390E03">
        <w:rPr>
          <w:rFonts w:ascii="Segoe UI" w:hAnsi="Segoe UI" w:cs="Segoe UI"/>
          <w:sz w:val="20"/>
        </w:rPr>
        <w:t xml:space="preserve"> e </w:t>
      </w:r>
      <w:r w:rsidRPr="00533FBB">
        <w:rPr>
          <w:rFonts w:ascii="Segoe UI" w:hAnsi="Segoe UI" w:cs="Segoe UI"/>
          <w:b/>
          <w:bCs/>
          <w:sz w:val="20"/>
        </w:rPr>
        <w:t>extratos de corretoras</w:t>
      </w:r>
      <w:r w:rsidRPr="00390E03">
        <w:rPr>
          <w:rFonts w:ascii="Segoe UI" w:hAnsi="Segoe UI" w:cs="Segoe UI"/>
          <w:sz w:val="20"/>
        </w:rPr>
        <w:t xml:space="preserve"> com a informação atualizada de contas, investimentos ou valores mobiliários em nome dos devedores e coobrigados, caso existam. Observar que para qualquer conta, investimento ou valor mobiliário relacionados na Declaração de Imposto de Renda, deverá ser apresentado extrato correspondente;</w:t>
      </w:r>
    </w:p>
    <w:p w14:paraId="0A3BDBB1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sz w:val="20"/>
        </w:rPr>
        <w:t xml:space="preserve">No caso de </w:t>
      </w:r>
      <w:r w:rsidRPr="00533FBB">
        <w:rPr>
          <w:rFonts w:ascii="Segoe UI" w:hAnsi="Segoe UI" w:cs="Segoe UI"/>
          <w:b/>
          <w:bCs/>
          <w:sz w:val="20"/>
        </w:rPr>
        <w:t>financiamentos destinados a atividades pesqueiras</w:t>
      </w:r>
      <w:r w:rsidRPr="00390E03">
        <w:rPr>
          <w:rFonts w:ascii="Segoe UI" w:hAnsi="Segoe UI" w:cs="Segoe UI"/>
          <w:sz w:val="20"/>
        </w:rPr>
        <w:t xml:space="preserve">, </w:t>
      </w:r>
      <w:r w:rsidRPr="00533FBB">
        <w:rPr>
          <w:rFonts w:ascii="Segoe UI" w:hAnsi="Segoe UI" w:cs="Segoe UI"/>
          <w:b/>
          <w:bCs/>
          <w:sz w:val="20"/>
        </w:rPr>
        <w:t>documento emitido pela Capitania de Portos</w:t>
      </w:r>
      <w:r w:rsidRPr="00390E03">
        <w:rPr>
          <w:rFonts w:ascii="Segoe UI" w:hAnsi="Segoe UI" w:cs="Segoe UI"/>
          <w:sz w:val="20"/>
        </w:rPr>
        <w:t>, o qual, ateste a existência ou não de embarcações em nome dos devedores e coobrigados;</w:t>
      </w:r>
    </w:p>
    <w:p w14:paraId="3567D8AA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sz w:val="20"/>
        </w:rPr>
        <w:t xml:space="preserve">No caso de </w:t>
      </w:r>
      <w:r w:rsidRPr="00533FBB">
        <w:rPr>
          <w:rFonts w:ascii="Segoe UI" w:hAnsi="Segoe UI" w:cs="Segoe UI"/>
          <w:b/>
          <w:bCs/>
          <w:sz w:val="20"/>
        </w:rPr>
        <w:t>financiamentos de aeronaves</w:t>
      </w:r>
      <w:r w:rsidRPr="00390E03">
        <w:rPr>
          <w:rFonts w:ascii="Segoe UI" w:hAnsi="Segoe UI" w:cs="Segoe UI"/>
          <w:sz w:val="20"/>
        </w:rPr>
        <w:t xml:space="preserve"> </w:t>
      </w:r>
      <w:r w:rsidRPr="00533FBB">
        <w:rPr>
          <w:rFonts w:ascii="Segoe UI" w:hAnsi="Segoe UI" w:cs="Segoe UI"/>
          <w:b/>
          <w:bCs/>
          <w:sz w:val="20"/>
        </w:rPr>
        <w:t>ou</w:t>
      </w:r>
      <w:r w:rsidRPr="00390E03">
        <w:rPr>
          <w:rFonts w:ascii="Segoe UI" w:hAnsi="Segoe UI" w:cs="Segoe UI"/>
          <w:sz w:val="20"/>
        </w:rPr>
        <w:t xml:space="preserve"> quando se tratar de mutuários ou coobrigados que </w:t>
      </w:r>
      <w:r w:rsidRPr="00533FBB">
        <w:rPr>
          <w:rFonts w:ascii="Segoe UI" w:hAnsi="Segoe UI" w:cs="Segoe UI"/>
          <w:b/>
          <w:bCs/>
          <w:sz w:val="20"/>
        </w:rPr>
        <w:t>desenvolvam atividades relacionadas à aviação</w:t>
      </w:r>
      <w:r w:rsidRPr="00390E03">
        <w:rPr>
          <w:rFonts w:ascii="Segoe UI" w:hAnsi="Segoe UI" w:cs="Segoe UI"/>
          <w:sz w:val="20"/>
        </w:rPr>
        <w:t xml:space="preserve">, </w:t>
      </w:r>
      <w:r w:rsidRPr="00533FBB">
        <w:rPr>
          <w:rFonts w:ascii="Segoe UI" w:hAnsi="Segoe UI" w:cs="Segoe UI"/>
          <w:b/>
          <w:bCs/>
          <w:sz w:val="20"/>
        </w:rPr>
        <w:t>documento emitido pela Agência Nacional de Aviação Civil (ANAC)</w:t>
      </w:r>
      <w:r w:rsidRPr="00390E03">
        <w:rPr>
          <w:rFonts w:ascii="Segoe UI" w:hAnsi="Segoe UI" w:cs="Segoe UI"/>
          <w:sz w:val="20"/>
        </w:rPr>
        <w:t>, o qual, ateste a existência ou não de aeronaves em seus nomes;</w:t>
      </w:r>
    </w:p>
    <w:p w14:paraId="6BEFB08C" w14:textId="77777777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sz w:val="20"/>
        </w:rPr>
        <w:t xml:space="preserve">No caso de operações de crédito de responsabilidade de Pessoas Jurídicas, apresentar as </w:t>
      </w:r>
      <w:r w:rsidRPr="00533FBB">
        <w:rPr>
          <w:rFonts w:ascii="Segoe UI" w:hAnsi="Segoe UI" w:cs="Segoe UI"/>
          <w:b/>
          <w:bCs/>
          <w:sz w:val="20"/>
        </w:rPr>
        <w:t>demonstrações financeiras da mutuária</w:t>
      </w:r>
      <w:r w:rsidRPr="00390E03">
        <w:rPr>
          <w:rFonts w:ascii="Segoe UI" w:hAnsi="Segoe UI" w:cs="Segoe UI"/>
          <w:sz w:val="20"/>
        </w:rPr>
        <w:t>, conforme abaixo:</w:t>
      </w:r>
    </w:p>
    <w:p w14:paraId="6554CCF0" w14:textId="77777777" w:rsidR="006A4972" w:rsidRPr="00390E03" w:rsidRDefault="00C46607">
      <w:pPr>
        <w:pStyle w:val="PargrafodaLista"/>
        <w:numPr>
          <w:ilvl w:val="1"/>
          <w:numId w:val="1"/>
        </w:numPr>
        <w:spacing w:before="0" w:after="80"/>
        <w:jc w:val="both"/>
        <w:rPr>
          <w:rFonts w:ascii="Segoe UI" w:hAnsi="Segoe UI" w:cs="Segoe UI"/>
        </w:rPr>
      </w:pPr>
      <w:r w:rsidRPr="00533FBB">
        <w:rPr>
          <w:rFonts w:ascii="Segoe UI" w:hAnsi="Segoe UI" w:cs="Segoe UI"/>
          <w:b/>
          <w:bCs/>
          <w:sz w:val="20"/>
        </w:rPr>
        <w:t>Optantes pelo Simples Nacional</w:t>
      </w:r>
      <w:r w:rsidRPr="00390E03">
        <w:rPr>
          <w:rFonts w:ascii="Segoe UI" w:hAnsi="Segoe UI" w:cs="Segoe UI"/>
          <w:sz w:val="20"/>
        </w:rPr>
        <w:t>: documento gerado no PGDAS-D (Programa Gerador do Documento de Arrecadação do Simples Nacional - Declaratório), acompanhado do recibo de entrega à Receita Federal do Brasil ou Declaração Anual do Simples Nacional - DASN-SIMEI;</w:t>
      </w:r>
    </w:p>
    <w:p w14:paraId="01470A8D" w14:textId="77777777" w:rsidR="006A4972" w:rsidRPr="00390E03" w:rsidRDefault="00C46607">
      <w:pPr>
        <w:pStyle w:val="PargrafodaLista"/>
        <w:numPr>
          <w:ilvl w:val="1"/>
          <w:numId w:val="1"/>
        </w:numPr>
        <w:spacing w:before="0" w:after="80"/>
        <w:jc w:val="both"/>
        <w:rPr>
          <w:rFonts w:ascii="Segoe UI" w:hAnsi="Segoe UI" w:cs="Segoe UI"/>
        </w:rPr>
      </w:pPr>
      <w:r w:rsidRPr="00533FBB">
        <w:rPr>
          <w:rFonts w:ascii="Segoe UI" w:hAnsi="Segoe UI" w:cs="Segoe UI"/>
          <w:b/>
          <w:bCs/>
          <w:sz w:val="20"/>
        </w:rPr>
        <w:t>Demais Situações</w:t>
      </w:r>
      <w:r w:rsidRPr="00390E03">
        <w:rPr>
          <w:rFonts w:ascii="Segoe UI" w:hAnsi="Segoe UI" w:cs="Segoe UI"/>
          <w:sz w:val="20"/>
        </w:rPr>
        <w:t>: balanço patrimonial e a demonstração do resultado do exercício - DRE, referentes ao último exercício;</w:t>
      </w:r>
    </w:p>
    <w:p w14:paraId="1D6C8443" w14:textId="77777777" w:rsidR="006A4972" w:rsidRPr="00390E03" w:rsidRDefault="00C46607">
      <w:pPr>
        <w:spacing w:after="80"/>
        <w:ind w:left="709" w:hanging="1"/>
        <w:rPr>
          <w:rFonts w:ascii="Segoe UI" w:hAnsi="Segoe UI" w:cs="Segoe UI"/>
          <w:color w:val="auto"/>
          <w:sz w:val="20"/>
        </w:rPr>
      </w:pPr>
      <w:r w:rsidRPr="00CC406E">
        <w:rPr>
          <w:rFonts w:ascii="Segoe UI" w:hAnsi="Segoe UI" w:cs="Segoe UI"/>
          <w:color w:val="auto"/>
          <w:sz w:val="20"/>
        </w:rPr>
        <w:t xml:space="preserve">Caso a mutuária pessoa jurídica esteja com suas atividades definitivamente paralisadas será dispensada de apresentar as demonstrações financeiras, devendo, porém, apresentar </w:t>
      </w:r>
      <w:r w:rsidRPr="00533FBB">
        <w:rPr>
          <w:rFonts w:ascii="Segoe UI" w:hAnsi="Segoe UI" w:cs="Segoe UI"/>
          <w:b/>
          <w:bCs/>
          <w:color w:val="auto"/>
          <w:sz w:val="20"/>
        </w:rPr>
        <w:t>documento que comprove sua paralisação</w:t>
      </w:r>
      <w:r w:rsidRPr="00CC406E">
        <w:rPr>
          <w:rFonts w:ascii="Segoe UI" w:hAnsi="Segoe UI" w:cs="Segoe UI"/>
          <w:color w:val="auto"/>
          <w:sz w:val="20"/>
        </w:rPr>
        <w:t>.</w:t>
      </w:r>
    </w:p>
    <w:p w14:paraId="671ACB4A" w14:textId="0865A501" w:rsidR="006A4972" w:rsidRPr="00390E03" w:rsidRDefault="00C46607">
      <w:pPr>
        <w:pStyle w:val="PargrafodaLista"/>
        <w:numPr>
          <w:ilvl w:val="0"/>
          <w:numId w:val="1"/>
        </w:numPr>
        <w:spacing w:before="0" w:after="80"/>
        <w:jc w:val="both"/>
        <w:rPr>
          <w:rFonts w:ascii="Segoe UI" w:hAnsi="Segoe UI" w:cs="Segoe UI"/>
          <w:sz w:val="20"/>
        </w:rPr>
      </w:pPr>
      <w:r w:rsidRPr="00390E03">
        <w:rPr>
          <w:rFonts w:ascii="Segoe UI" w:hAnsi="Segoe UI" w:cs="Segoe UI"/>
          <w:sz w:val="20"/>
        </w:rPr>
        <w:lastRenderedPageBreak/>
        <w:t xml:space="preserve">No caso de operações de responsabilidade de Pessoas Físicas, apresentar o </w:t>
      </w:r>
      <w:r w:rsidRPr="00533FBB">
        <w:rPr>
          <w:rFonts w:ascii="Segoe UI" w:hAnsi="Segoe UI" w:cs="Segoe UI"/>
          <w:b/>
          <w:bCs/>
          <w:sz w:val="20"/>
        </w:rPr>
        <w:t>comprovante de rendimentos</w:t>
      </w:r>
      <w:r w:rsidRPr="00390E03">
        <w:rPr>
          <w:rFonts w:ascii="Segoe UI" w:hAnsi="Segoe UI" w:cs="Segoe UI"/>
          <w:sz w:val="20"/>
        </w:rPr>
        <w:t xml:space="preserve">, a exemplo de contracheques, carteira de trabalho e previdência social-CTPS, decore, extrato da Previdência Social Nacional, Declaração de Aptidão do Pronaf-DAP, comprovante ou extrato de recebimento de programas sociais </w:t>
      </w:r>
      <w:r w:rsidR="002078CF" w:rsidRPr="00390E03">
        <w:rPr>
          <w:rFonts w:ascii="Segoe UI" w:hAnsi="Segoe UI" w:cs="Segoe UI"/>
          <w:sz w:val="20"/>
        </w:rPr>
        <w:t>etc.</w:t>
      </w:r>
      <w:r w:rsidRPr="00390E03">
        <w:rPr>
          <w:rFonts w:ascii="Segoe UI" w:hAnsi="Segoe UI" w:cs="Segoe UI"/>
          <w:sz w:val="20"/>
        </w:rPr>
        <w:t>;</w:t>
      </w:r>
    </w:p>
    <w:p w14:paraId="10728FE8" w14:textId="77777777" w:rsidR="006A4972" w:rsidRPr="00390E03" w:rsidRDefault="00C46607" w:rsidP="00533FBB">
      <w:pPr>
        <w:pStyle w:val="NormalWeb"/>
        <w:spacing w:before="120" w:after="0"/>
        <w:jc w:val="both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 xml:space="preserve">VIII – PETIÇÃO DE LEVANTAMENTO DE BENS – APLICÁVEL A DEVEDORES CUJO VALOR TOTAL DAS OPERAÇÕES É SUPERIOR A </w:t>
      </w:r>
      <w:r w:rsidRPr="00390E03">
        <w:rPr>
          <w:rFonts w:ascii="Segoe UI" w:hAnsi="Segoe UI" w:cs="Segoe UI"/>
          <w:b/>
          <w:sz w:val="20"/>
          <w:szCs w:val="20"/>
          <w:u w:val="single"/>
        </w:rPr>
        <w:t>R$ 100.000,00</w:t>
      </w:r>
      <w:r w:rsidRPr="00390E03">
        <w:rPr>
          <w:rFonts w:ascii="Segoe UI" w:hAnsi="Segoe UI" w:cs="Segoe UI"/>
          <w:b/>
          <w:sz w:val="20"/>
          <w:szCs w:val="20"/>
        </w:rPr>
        <w:t xml:space="preserve"> (</w:t>
      </w:r>
      <w:r w:rsidRPr="00533FBB">
        <w:rPr>
          <w:rFonts w:ascii="Segoe UI" w:hAnsi="Segoe UI" w:cs="Segoe UI"/>
          <w:bCs/>
          <w:color w:val="FF0000"/>
          <w:sz w:val="20"/>
          <w:szCs w:val="20"/>
        </w:rPr>
        <w:t>pergunte ao seu gerente sobre o valor de suas operações</w:t>
      </w:r>
      <w:r w:rsidRPr="00390E03">
        <w:rPr>
          <w:rFonts w:ascii="Segoe UI" w:hAnsi="Segoe UI" w:cs="Segoe UI"/>
          <w:b/>
          <w:sz w:val="20"/>
          <w:szCs w:val="20"/>
        </w:rPr>
        <w:t>) E QUE ESTEJAM EM COBRANÇA JUDICIAL.</w:t>
      </w:r>
    </w:p>
    <w:p w14:paraId="3851E6B9" w14:textId="1E740AFF" w:rsidR="006A4972" w:rsidRPr="00390E03" w:rsidRDefault="00C46607" w:rsidP="00533FBB">
      <w:pPr>
        <w:spacing w:before="120" w:after="120"/>
        <w:rPr>
          <w:rFonts w:ascii="Segoe UI" w:hAnsi="Segoe UI" w:cs="Segoe UI"/>
          <w:color w:val="auto"/>
          <w:sz w:val="20"/>
        </w:rPr>
      </w:pPr>
      <w:r w:rsidRPr="00390E03">
        <w:rPr>
          <w:rFonts w:ascii="Segoe UI" w:hAnsi="Segoe UI" w:cs="Segoe UI"/>
          <w:color w:val="auto"/>
          <w:sz w:val="20"/>
        </w:rPr>
        <w:t xml:space="preserve">Quando solicitado pelo Banco </w:t>
      </w:r>
      <w:r w:rsidR="002078CF">
        <w:rPr>
          <w:rFonts w:ascii="Segoe UI" w:hAnsi="Segoe UI" w:cs="Segoe UI"/>
          <w:color w:val="auto"/>
          <w:sz w:val="20"/>
        </w:rPr>
        <w:t>da Amazônia</w:t>
      </w:r>
      <w:r w:rsidRPr="00390E03">
        <w:rPr>
          <w:rFonts w:ascii="Segoe UI" w:hAnsi="Segoe UI" w:cs="Segoe UI"/>
          <w:color w:val="auto"/>
          <w:sz w:val="20"/>
        </w:rPr>
        <w:t xml:space="preserve">, o devedor e os coobrigados deverão apresentar em conjunto com o Banco uma </w:t>
      </w:r>
      <w:r w:rsidRPr="00533FBB">
        <w:rPr>
          <w:rFonts w:ascii="Segoe UI" w:hAnsi="Segoe UI" w:cs="Segoe UI"/>
          <w:b/>
          <w:bCs/>
          <w:color w:val="auto"/>
          <w:sz w:val="20"/>
        </w:rPr>
        <w:t>petição junto ao juízo da cobrança</w:t>
      </w:r>
      <w:r w:rsidRPr="00390E03">
        <w:rPr>
          <w:rFonts w:ascii="Segoe UI" w:hAnsi="Segoe UI" w:cs="Segoe UI"/>
          <w:color w:val="auto"/>
          <w:sz w:val="20"/>
        </w:rPr>
        <w:t xml:space="preserve"> </w:t>
      </w:r>
      <w:r w:rsidRPr="00901CEC">
        <w:rPr>
          <w:rFonts w:ascii="Segoe UI" w:hAnsi="Segoe UI" w:cs="Segoe UI"/>
          <w:b/>
          <w:bCs/>
          <w:color w:val="auto"/>
          <w:sz w:val="20"/>
        </w:rPr>
        <w:t>para pesquisa processual visando o levantamento de informações patrimoniais em nome do devedor e coobrigados</w:t>
      </w:r>
      <w:r w:rsidRPr="00390E03">
        <w:rPr>
          <w:rFonts w:ascii="Segoe UI" w:hAnsi="Segoe UI" w:cs="Segoe UI"/>
          <w:color w:val="auto"/>
          <w:sz w:val="20"/>
        </w:rPr>
        <w:t>, por meio dos sistemas eletrônicos à disposição do Poder Judiciário, a exemplo do BACENJUD, RENAJUD e INFOJUD.</w:t>
      </w:r>
    </w:p>
    <w:p w14:paraId="390D1CA0" w14:textId="77777777" w:rsidR="006A4972" w:rsidRPr="00390E03" w:rsidRDefault="00C46607">
      <w:pPr>
        <w:spacing w:after="80"/>
        <w:rPr>
          <w:rFonts w:ascii="Segoe UI" w:hAnsi="Segoe UI" w:cs="Segoe UI"/>
          <w:color w:val="auto"/>
          <w:sz w:val="20"/>
        </w:rPr>
      </w:pPr>
      <w:r w:rsidRPr="00533FBB">
        <w:rPr>
          <w:rFonts w:ascii="Segoe UI" w:hAnsi="Segoe UI" w:cs="Segoe UI"/>
          <w:b/>
          <w:bCs/>
          <w:color w:val="auto"/>
          <w:sz w:val="20"/>
        </w:rPr>
        <w:t>Nota</w:t>
      </w:r>
      <w:r w:rsidRPr="00390E03">
        <w:rPr>
          <w:rFonts w:ascii="Segoe UI" w:hAnsi="Segoe UI" w:cs="Segoe UI"/>
          <w:color w:val="auto"/>
          <w:sz w:val="20"/>
        </w:rPr>
        <w:t>: Este formulário de solicitação de renegociação perderá sua validade caso qualquer devedor ou coobrigado não assine a petição no momento solicitado.</w:t>
      </w:r>
    </w:p>
    <w:p w14:paraId="3F8DC4DF" w14:textId="77777777" w:rsidR="006A4972" w:rsidRPr="00390E03" w:rsidRDefault="00C46607" w:rsidP="00901CEC">
      <w:pPr>
        <w:pStyle w:val="NormalWeb"/>
        <w:spacing w:before="120" w:after="120"/>
        <w:rPr>
          <w:rFonts w:ascii="Segoe UI" w:hAnsi="Segoe UI" w:cs="Segoe UI"/>
        </w:rPr>
      </w:pPr>
      <w:r w:rsidRPr="00390E03">
        <w:rPr>
          <w:rFonts w:ascii="Segoe UI" w:hAnsi="Segoe UI" w:cs="Segoe UI"/>
          <w:b/>
          <w:sz w:val="20"/>
          <w:szCs w:val="20"/>
        </w:rPr>
        <w:t>IX – DECLARAÇÕES</w:t>
      </w:r>
    </w:p>
    <w:p w14:paraId="255EF1A3" w14:textId="77777777" w:rsidR="006A4972" w:rsidRPr="00390E03" w:rsidRDefault="00C46607" w:rsidP="00901CEC">
      <w:pPr>
        <w:spacing w:before="120" w:after="120"/>
        <w:rPr>
          <w:rFonts w:ascii="Segoe UI" w:hAnsi="Segoe UI" w:cs="Segoe UI"/>
        </w:rPr>
      </w:pPr>
      <w:r w:rsidRPr="00390E03">
        <w:rPr>
          <w:rFonts w:ascii="Segoe UI" w:hAnsi="Segoe UI" w:cs="Segoe UI"/>
          <w:color w:val="auto"/>
          <w:sz w:val="20"/>
        </w:rPr>
        <w:t>Para todos os fins de direito e sob as penas da lei, declaro que as informações cadastrais e patrimoniais aqui prestadas e enviadas em anexo são verdadeiras e não foram omitidas quaisquer informações relacionadas a faturamento, despesa, resultado, propriedade de bens, direitos e valores.</w:t>
      </w:r>
    </w:p>
    <w:p w14:paraId="3A99BCEE" w14:textId="77777777" w:rsidR="006A4972" w:rsidRPr="00390E03" w:rsidRDefault="00C46607" w:rsidP="00901CEC">
      <w:pPr>
        <w:spacing w:before="120" w:after="120"/>
        <w:rPr>
          <w:rFonts w:ascii="Segoe UI" w:hAnsi="Segoe UI" w:cs="Segoe UI"/>
          <w:color w:val="auto"/>
          <w:sz w:val="20"/>
        </w:rPr>
      </w:pPr>
      <w:r w:rsidRPr="00390E03">
        <w:rPr>
          <w:rFonts w:ascii="Segoe UI" w:hAnsi="Segoe UI" w:cs="Segoe UI"/>
          <w:color w:val="auto"/>
          <w:sz w:val="20"/>
        </w:rPr>
        <w:t>Declaro compreender que a prestação de informação falsa ou a omissão de informações poderá caracterizar fraude, punível nos termos da lei.</w:t>
      </w:r>
    </w:p>
    <w:p w14:paraId="7202777C" w14:textId="77777777" w:rsidR="006A4972" w:rsidRPr="00390E03" w:rsidRDefault="00C46607" w:rsidP="00901CEC">
      <w:pPr>
        <w:spacing w:before="120" w:after="120"/>
        <w:rPr>
          <w:rFonts w:ascii="Segoe UI" w:hAnsi="Segoe UI" w:cs="Segoe UI"/>
        </w:rPr>
      </w:pPr>
      <w:r w:rsidRPr="00390E03">
        <w:rPr>
          <w:rFonts w:ascii="Segoe UI" w:hAnsi="Segoe UI" w:cs="Segoe UI"/>
          <w:color w:val="auto"/>
          <w:sz w:val="20"/>
        </w:rPr>
        <w:t>Declaro ainda que os recursos a mim liberados por conta dos financiamentos acima indicados foram corretamente aplicados de acordo com o previsto nos respectivos instrumentos de crédito.</w:t>
      </w:r>
    </w:p>
    <w:p w14:paraId="410B4084" w14:textId="77777777" w:rsidR="006A4972" w:rsidRPr="00390E03" w:rsidRDefault="00C46607" w:rsidP="00901CEC">
      <w:pPr>
        <w:spacing w:before="120" w:after="120"/>
        <w:rPr>
          <w:rFonts w:ascii="Segoe UI" w:hAnsi="Segoe UI" w:cs="Segoe UI"/>
          <w:color w:val="auto"/>
          <w:sz w:val="20"/>
        </w:rPr>
      </w:pPr>
      <w:r w:rsidRPr="00390E03">
        <w:rPr>
          <w:rFonts w:ascii="Segoe UI" w:hAnsi="Segoe UI" w:cs="Segoe UI"/>
          <w:color w:val="auto"/>
          <w:sz w:val="20"/>
        </w:rPr>
        <w:t>Declaro compreender que o Banco da Amazônia poderá solicitar informações adicionais para análise de minha situação econômico-financeira.</w:t>
      </w:r>
    </w:p>
    <w:p w14:paraId="6EAA92C9" w14:textId="3BD369D2" w:rsidR="006A4972" w:rsidRPr="00390E03" w:rsidRDefault="00C46607" w:rsidP="00901CEC">
      <w:pPr>
        <w:spacing w:before="120" w:after="120"/>
        <w:rPr>
          <w:rFonts w:ascii="Segoe UI" w:hAnsi="Segoe UI" w:cs="Segoe UI"/>
          <w:color w:val="auto"/>
          <w:sz w:val="20"/>
        </w:rPr>
      </w:pPr>
      <w:r w:rsidRPr="00390E03">
        <w:rPr>
          <w:rFonts w:ascii="Segoe UI" w:hAnsi="Segoe UI" w:cs="Segoe UI"/>
          <w:color w:val="auto"/>
          <w:sz w:val="20"/>
        </w:rPr>
        <w:t>Para atender as disposições legais e convencionais, fica esse Banco autorizado a DEBITAR na minha conta de depósito de livre movimentação de número</w:t>
      </w:r>
      <w:r w:rsidRPr="00B33F05">
        <w:rPr>
          <w:rFonts w:ascii="Segoe UI" w:hAnsi="Segoe UI" w:cs="Segoe UI"/>
          <w:color w:val="auto"/>
          <w:sz w:val="20"/>
        </w:rPr>
        <w:t xml:space="preserve"> </w:t>
      </w:r>
      <w:r w:rsidR="00B33F05" w:rsidRPr="002078CF">
        <w:rPr>
          <w:rFonts w:ascii="Segoe UI" w:hAnsi="Segoe UI" w:cs="Segoe UI"/>
          <w:color w:val="FF0000"/>
          <w:sz w:val="20"/>
          <w:highlight w:val="yellow"/>
        </w:rPr>
        <w:t>.........................</w:t>
      </w:r>
      <w:r w:rsidRPr="002078CF">
        <w:rPr>
          <w:rFonts w:ascii="Segoe UI" w:hAnsi="Segoe UI" w:cs="Segoe UI"/>
          <w:color w:val="FF0000"/>
          <w:sz w:val="20"/>
          <w:highlight w:val="yellow"/>
        </w:rPr>
        <w:t>,</w:t>
      </w:r>
      <w:r w:rsidRPr="00B33F05">
        <w:rPr>
          <w:rFonts w:ascii="Segoe UI" w:hAnsi="Segoe UI" w:cs="Segoe UI"/>
          <w:color w:val="auto"/>
          <w:sz w:val="20"/>
        </w:rPr>
        <w:t xml:space="preserve"> </w:t>
      </w:r>
      <w:r w:rsidRPr="00390E03">
        <w:rPr>
          <w:rFonts w:ascii="Segoe UI" w:hAnsi="Segoe UI" w:cs="Segoe UI"/>
          <w:color w:val="auto"/>
          <w:sz w:val="20"/>
        </w:rPr>
        <w:t xml:space="preserve">mantida na agência </w:t>
      </w:r>
      <w:r w:rsidR="00B33F05" w:rsidRPr="002078CF">
        <w:rPr>
          <w:rFonts w:ascii="Segoe UI" w:hAnsi="Segoe UI" w:cs="Segoe UI"/>
          <w:color w:val="FF0000"/>
          <w:sz w:val="20"/>
          <w:highlight w:val="yellow"/>
        </w:rPr>
        <w:t>.........................</w:t>
      </w:r>
      <w:r w:rsidRPr="002078CF">
        <w:rPr>
          <w:rFonts w:ascii="Segoe UI" w:hAnsi="Segoe UI" w:cs="Segoe UI"/>
          <w:color w:val="FF0000"/>
          <w:sz w:val="20"/>
          <w:highlight w:val="yellow"/>
        </w:rPr>
        <w:t>,</w:t>
      </w:r>
      <w:r w:rsidRPr="002078CF">
        <w:rPr>
          <w:rFonts w:ascii="Segoe UI" w:hAnsi="Segoe UI" w:cs="Segoe UI"/>
          <w:color w:val="FF0000"/>
          <w:sz w:val="20"/>
        </w:rPr>
        <w:t xml:space="preserve"> </w:t>
      </w:r>
      <w:r w:rsidRPr="00390E03">
        <w:rPr>
          <w:rFonts w:ascii="Segoe UI" w:hAnsi="Segoe UI" w:cs="Segoe UI"/>
          <w:color w:val="auto"/>
          <w:sz w:val="20"/>
        </w:rPr>
        <w:t>a seu critério, as despesas com registros cartorários, honorários advocatícios, prêmios de seguros de bens oferecidos em garantia, tarifas, além da amortização de parcelas de principal e de encargos de todas as minhas operações de crédito passíveis de enquadramento na renegociação extraordinária ora proposta.</w:t>
      </w:r>
    </w:p>
    <w:p w14:paraId="1E0DB888" w14:textId="77777777" w:rsidR="006A4972" w:rsidRPr="00390E03" w:rsidRDefault="00C46607">
      <w:pPr>
        <w:rPr>
          <w:rFonts w:ascii="Segoe UI" w:hAnsi="Segoe UI" w:cs="Segoe UI"/>
        </w:rPr>
      </w:pPr>
      <w:r w:rsidRPr="00390E03">
        <w:rPr>
          <w:rFonts w:ascii="Segoe UI" w:hAnsi="Segoe UI" w:cs="Segoe UI"/>
          <w:color w:val="auto"/>
          <w:sz w:val="20"/>
        </w:rPr>
        <w:t>Declaro, por fim, que estou ciente de que a presente manifestação não configura enquadramento automático para fins da renegociação extraordinária de que se trata, o que somente ocorrerá após análise do cumprimento às condições e exigências legais e regulamentares por parte desse Banco.</w:t>
      </w:r>
    </w:p>
    <w:p w14:paraId="54634E2F" w14:textId="3C548896" w:rsidR="006A4972" w:rsidRDefault="00C46607" w:rsidP="00901CEC">
      <w:pPr>
        <w:spacing w:before="240"/>
        <w:rPr>
          <w:rFonts w:ascii="Segoe UI" w:hAnsi="Segoe UI" w:cs="Segoe UI"/>
          <w:color w:val="auto"/>
          <w:sz w:val="20"/>
        </w:rPr>
      </w:pPr>
      <w:r w:rsidRPr="00390E03">
        <w:rPr>
          <w:rFonts w:ascii="Segoe UI" w:hAnsi="Segoe UI" w:cs="Segoe UI"/>
          <w:color w:val="auto"/>
          <w:sz w:val="20"/>
        </w:rPr>
        <w:t>____________________________</w:t>
      </w:r>
      <w:r w:rsidR="00901CEC">
        <w:rPr>
          <w:rFonts w:ascii="Segoe UI" w:hAnsi="Segoe UI" w:cs="Segoe UI"/>
          <w:color w:val="auto"/>
          <w:sz w:val="20"/>
        </w:rPr>
        <w:t>,</w:t>
      </w:r>
      <w:r w:rsidRPr="00390E03">
        <w:rPr>
          <w:rFonts w:ascii="Segoe UI" w:hAnsi="Segoe UI" w:cs="Segoe UI"/>
          <w:color w:val="auto"/>
          <w:sz w:val="20"/>
        </w:rPr>
        <w:t xml:space="preserve"> _____ de _________________________ de 2021.</w:t>
      </w:r>
    </w:p>
    <w:p w14:paraId="249D39AD" w14:textId="64C4854B" w:rsidR="00901CEC" w:rsidRPr="00390E03" w:rsidRDefault="00901CEC" w:rsidP="00901CEC">
      <w:pPr>
        <w:ind w:firstLine="567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(cidade)</w:t>
      </w:r>
    </w:p>
    <w:p w14:paraId="5F5A1694" w14:textId="025367A3" w:rsidR="00B33F05" w:rsidRPr="00390E03" w:rsidRDefault="00B33F05" w:rsidP="000A2B1D">
      <w:pPr>
        <w:spacing w:before="360"/>
        <w:ind w:firstLine="1985"/>
        <w:jc w:val="left"/>
        <w:rPr>
          <w:rFonts w:ascii="Segoe UI" w:hAnsi="Segoe UI" w:cs="Segoe UI"/>
          <w:color w:val="auto"/>
          <w:sz w:val="23"/>
          <w:szCs w:val="23"/>
        </w:rPr>
      </w:pPr>
      <w:r>
        <w:rPr>
          <w:rFonts w:ascii="Segoe UI" w:hAnsi="Segoe UI" w:cs="Segoe UI"/>
          <w:color w:val="auto"/>
          <w:sz w:val="23"/>
          <w:szCs w:val="23"/>
        </w:rPr>
        <w:t>_______________________________________________</w:t>
      </w:r>
      <w:r w:rsidR="000A2B1D">
        <w:rPr>
          <w:rFonts w:ascii="Segoe UI" w:hAnsi="Segoe UI" w:cs="Segoe UI"/>
          <w:color w:val="auto"/>
          <w:sz w:val="23"/>
          <w:szCs w:val="23"/>
        </w:rPr>
        <w:t>_____</w:t>
      </w:r>
      <w:r>
        <w:rPr>
          <w:rFonts w:ascii="Segoe UI" w:hAnsi="Segoe UI" w:cs="Segoe UI"/>
          <w:color w:val="auto"/>
          <w:sz w:val="23"/>
          <w:szCs w:val="23"/>
        </w:rPr>
        <w:t>___________</w:t>
      </w:r>
    </w:p>
    <w:p w14:paraId="6B1C3CD8" w14:textId="54660BB5" w:rsidR="006A4972" w:rsidRPr="00901CEC" w:rsidRDefault="00060207" w:rsidP="000A2B1D">
      <w:pPr>
        <w:ind w:firstLine="1985"/>
        <w:jc w:val="left"/>
        <w:rPr>
          <w:rFonts w:ascii="Segoe UI" w:hAnsi="Segoe UI" w:cs="Segoe UI"/>
          <w:sz w:val="20"/>
        </w:rPr>
      </w:pPr>
      <w:r w:rsidRPr="00060207">
        <w:rPr>
          <w:rFonts w:ascii="Arial Nova" w:hAnsi="Arial Nova"/>
          <w:b/>
          <w:bCs/>
          <w:color w:val="000000" w:themeColor="text1"/>
          <w:sz w:val="20"/>
        </w:rPr>
        <w:t>Nome</w:t>
      </w:r>
      <w:r>
        <w:rPr>
          <w:rFonts w:ascii="Arial Nova" w:hAnsi="Arial Nova"/>
          <w:color w:val="000000" w:themeColor="text1"/>
          <w:sz w:val="20"/>
        </w:rPr>
        <w:t xml:space="preserve">: </w:t>
      </w:r>
    </w:p>
    <w:p w14:paraId="1AADB725" w14:textId="27924AD1" w:rsidR="00B33F05" w:rsidRPr="00901CEC" w:rsidRDefault="00060207" w:rsidP="000A2B1D">
      <w:pPr>
        <w:ind w:firstLine="1985"/>
        <w:jc w:val="left"/>
        <w:rPr>
          <w:rFonts w:ascii="Segoe UI" w:hAnsi="Segoe UI" w:cs="Segoe UI"/>
          <w:color w:val="auto"/>
          <w:sz w:val="20"/>
        </w:rPr>
      </w:pPr>
      <w:r w:rsidRPr="00060207">
        <w:rPr>
          <w:rFonts w:ascii="Segoe UI" w:hAnsi="Segoe UI" w:cs="Segoe UI"/>
          <w:b/>
          <w:bCs/>
          <w:color w:val="auto"/>
          <w:sz w:val="20"/>
        </w:rPr>
        <w:t>CPF/</w:t>
      </w:r>
      <w:r w:rsidR="00B33F05" w:rsidRPr="00060207">
        <w:rPr>
          <w:rFonts w:ascii="Segoe UI" w:hAnsi="Segoe UI" w:cs="Segoe UI"/>
          <w:b/>
          <w:bCs/>
          <w:color w:val="auto"/>
          <w:sz w:val="20"/>
        </w:rPr>
        <w:t>CNPJ</w:t>
      </w:r>
      <w:r w:rsidR="00B33F05" w:rsidRPr="00901CEC">
        <w:rPr>
          <w:rFonts w:ascii="Segoe UI" w:hAnsi="Segoe UI" w:cs="Segoe UI"/>
          <w:color w:val="auto"/>
          <w:sz w:val="20"/>
        </w:rPr>
        <w:t xml:space="preserve">: </w:t>
      </w:r>
    </w:p>
    <w:p w14:paraId="717E0044" w14:textId="5C5AA037" w:rsidR="006A4972" w:rsidRPr="00901CEC" w:rsidRDefault="00B33F05" w:rsidP="00901CEC">
      <w:pPr>
        <w:spacing w:before="120" w:after="120"/>
        <w:ind w:left="1985"/>
        <w:rPr>
          <w:rFonts w:ascii="Segoe UI" w:hAnsi="Segoe UI" w:cs="Segoe UI"/>
          <w:color w:val="auto"/>
          <w:sz w:val="20"/>
        </w:rPr>
      </w:pPr>
      <w:r w:rsidRPr="00901CEC">
        <w:rPr>
          <w:rFonts w:ascii="Segoe UI" w:hAnsi="Segoe UI" w:cs="Segoe UI"/>
          <w:color w:val="auto"/>
          <w:sz w:val="20"/>
        </w:rPr>
        <w:t>Representante legal:</w:t>
      </w:r>
      <w:r w:rsidR="00901CEC" w:rsidRPr="00901CEC">
        <w:rPr>
          <w:rFonts w:ascii="Segoe UI" w:hAnsi="Segoe UI" w:cs="Segoe UI"/>
          <w:color w:val="auto"/>
          <w:sz w:val="20"/>
        </w:rPr>
        <w:t>___________________________________________________</w:t>
      </w:r>
    </w:p>
    <w:p w14:paraId="053C92EE" w14:textId="6EA54234" w:rsidR="00B33F05" w:rsidRPr="00901CEC" w:rsidRDefault="00B33F05" w:rsidP="00901CEC">
      <w:pPr>
        <w:spacing w:before="120" w:after="120"/>
        <w:ind w:left="1985"/>
        <w:jc w:val="left"/>
        <w:rPr>
          <w:rFonts w:ascii="Segoe UI" w:hAnsi="Segoe UI" w:cs="Segoe UI"/>
          <w:color w:val="auto"/>
          <w:sz w:val="20"/>
        </w:rPr>
      </w:pPr>
      <w:r w:rsidRPr="00901CEC">
        <w:rPr>
          <w:rFonts w:ascii="Segoe UI" w:hAnsi="Segoe UI" w:cs="Segoe UI"/>
          <w:color w:val="auto"/>
          <w:sz w:val="20"/>
        </w:rPr>
        <w:t>CPF:</w:t>
      </w:r>
      <w:r w:rsidR="00901CEC" w:rsidRPr="00901CEC">
        <w:rPr>
          <w:rFonts w:ascii="Segoe UI" w:hAnsi="Segoe UI" w:cs="Segoe UI"/>
          <w:color w:val="auto"/>
          <w:sz w:val="20"/>
        </w:rPr>
        <w:t>____________________________________________________________________</w:t>
      </w:r>
    </w:p>
    <w:sectPr w:rsidR="00B33F05" w:rsidRPr="00901CEC" w:rsidSect="00E86237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981" w:right="850" w:bottom="851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DFB5" w14:textId="77777777" w:rsidR="00FE353E" w:rsidRDefault="00FE353E">
      <w:r>
        <w:separator/>
      </w:r>
    </w:p>
  </w:endnote>
  <w:endnote w:type="continuationSeparator" w:id="0">
    <w:p w14:paraId="61285BB9" w14:textId="77777777" w:rsidR="00FE353E" w:rsidRDefault="00FE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9478" w14:textId="77777777" w:rsidR="00FC6BBF" w:rsidRDefault="00C46607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2E9ADC" w14:textId="77777777" w:rsidR="00FC6BBF" w:rsidRDefault="00FE35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B470" w14:textId="77777777" w:rsidR="00FE353E" w:rsidRDefault="00FE353E">
      <w:r>
        <w:separator/>
      </w:r>
    </w:p>
  </w:footnote>
  <w:footnote w:type="continuationSeparator" w:id="0">
    <w:p w14:paraId="7CA25F09" w14:textId="77777777" w:rsidR="00FE353E" w:rsidRDefault="00FE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55D9" w14:textId="074150F5" w:rsidR="00487D8D" w:rsidRDefault="00487D8D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CB8352" wp14:editId="5A32BC3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4445"/>
              <wp:wrapSquare wrapText="bothSides"/>
              <wp:docPr id="2" name="Caixa de Texto 2" descr="#INTER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4B001" w14:textId="66C0EF9A" w:rsidR="00487D8D" w:rsidRPr="00487D8D" w:rsidRDefault="00487D8D">
                          <w:pP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487D8D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B83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left:0;text-align:left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" filled="f" stroked="f">
              <v:fill o:detectmouseclick="t"/>
              <v:textbox style="mso-fit-shape-to-text:t" inset="0,0,5pt,0">
                <w:txbxContent>
                  <w:p w14:paraId="3964B001" w14:textId="66C0EF9A" w:rsidR="00487D8D" w:rsidRPr="00487D8D" w:rsidRDefault="00487D8D">
                    <w:pP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 w:rsidRPr="00487D8D"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#INTERNA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020E" w14:textId="51A21ADE" w:rsidR="00FC6BBF" w:rsidRDefault="00C46607" w:rsidP="00390E03">
    <w:pPr>
      <w:ind w:right="39"/>
      <w:jc w:val="left"/>
      <w:rPr>
        <w:rFonts w:ascii="Trebuchet MS" w:hAnsi="Trebuchet MS"/>
      </w:rPr>
    </w:pPr>
    <w:r>
      <w:rPr>
        <w:rFonts w:ascii="Trebuchet MS" w:hAnsi="Trebuchet MS" w:cs="Arial"/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3E1BE69F" wp14:editId="52ED8DF0">
          <wp:simplePos x="0" y="0"/>
          <wp:positionH relativeFrom="margin">
            <wp:align>center</wp:align>
          </wp:positionH>
          <wp:positionV relativeFrom="paragraph">
            <wp:posOffset>263520</wp:posOffset>
          </wp:positionV>
          <wp:extent cx="1554480" cy="788670"/>
          <wp:effectExtent l="0" t="0" r="7620" b="0"/>
          <wp:wrapTopAndBottom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4480" cy="7886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374B8D6" w14:textId="77777777" w:rsidR="00FC6BBF" w:rsidRDefault="00C46607" w:rsidP="00F172BD">
    <w:pPr>
      <w:pBdr>
        <w:bottom w:val="single" w:sz="4" w:space="1" w:color="auto"/>
      </w:pBdr>
      <w:ind w:right="39"/>
      <w:jc w:val="center"/>
      <w:rPr>
        <w:rFonts w:ascii="Trebuchet MS" w:hAnsi="Trebuchet MS"/>
      </w:rPr>
    </w:pPr>
    <w:r>
      <w:rPr>
        <w:rFonts w:ascii="Trebuchet MS" w:hAnsi="Trebuchet MS"/>
      </w:rPr>
      <w:t>SOLICITAÇÃO DE RENEGOCIAÇÃO EXTRAORDINÁRIA</w:t>
    </w:r>
  </w:p>
  <w:p w14:paraId="3FE3DD35" w14:textId="77777777" w:rsidR="00FC6BBF" w:rsidRPr="00F172BD" w:rsidRDefault="00FE353E">
    <w:pPr>
      <w:ind w:right="39"/>
      <w:jc w:val="center"/>
      <w:rPr>
        <w:rFonts w:ascii="Trebuchet MS" w:hAnsi="Trebuchet MS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34A7" w14:textId="4240C4CC" w:rsidR="00487D8D" w:rsidRDefault="00487D8D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A942F" wp14:editId="195CF88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4445"/>
              <wp:wrapSquare wrapText="bothSides"/>
              <wp:docPr id="1" name="Caixa de Texto 1" descr="#INTER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40383" w14:textId="14579428" w:rsidR="00487D8D" w:rsidRPr="00487D8D" w:rsidRDefault="00487D8D">
                          <w:pP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487D8D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A942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" filled="f" stroked="f">
              <v:fill o:detectmouseclick="t"/>
              <v:textbox style="mso-fit-shape-to-text:t" inset="0,0,5pt,0">
                <w:txbxContent>
                  <w:p w14:paraId="47940383" w14:textId="14579428" w:rsidR="00487D8D" w:rsidRPr="00487D8D" w:rsidRDefault="00487D8D">
                    <w:pP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 w:rsidRPr="00487D8D"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#INTERNA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7DEC"/>
    <w:multiLevelType w:val="multilevel"/>
    <w:tmpl w:val="7E8A0BB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7B2B"/>
    <w:multiLevelType w:val="hybridMultilevel"/>
    <w:tmpl w:val="DE7011F8"/>
    <w:lvl w:ilvl="0" w:tplc="27E26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72"/>
    <w:rsid w:val="00060207"/>
    <w:rsid w:val="000976EF"/>
    <w:rsid w:val="000A2B1D"/>
    <w:rsid w:val="000D281F"/>
    <w:rsid w:val="002078CF"/>
    <w:rsid w:val="002E234D"/>
    <w:rsid w:val="00346AF5"/>
    <w:rsid w:val="00390E03"/>
    <w:rsid w:val="0041346E"/>
    <w:rsid w:val="00487D8D"/>
    <w:rsid w:val="00533FBB"/>
    <w:rsid w:val="006A4972"/>
    <w:rsid w:val="00753CC1"/>
    <w:rsid w:val="008F3593"/>
    <w:rsid w:val="00901CEC"/>
    <w:rsid w:val="00B33F05"/>
    <w:rsid w:val="00C46607"/>
    <w:rsid w:val="00CC406E"/>
    <w:rsid w:val="00DA3473"/>
    <w:rsid w:val="00E73549"/>
    <w:rsid w:val="00E86237"/>
    <w:rsid w:val="00F172BD"/>
    <w:rsid w:val="00FE353E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F7705"/>
  <w15:docId w15:val="{88285C1F-D465-43B8-BCCB-A6F44770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eastAsia="Times New Roman" w:hAnsi="Arial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rPr>
      <w:rFonts w:ascii="Arial" w:eastAsia="Times New Roman" w:hAnsi="Arial" w:cs="Times New Roman"/>
      <w:color w:val="000000"/>
      <w:szCs w:val="20"/>
      <w:lang w:eastAsia="pt-BR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WebChar">
    <w:name w:val="Normal (Web) Char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A010171">
    <w:name w:val="_A010171"/>
    <w:pPr>
      <w:widowControl w:val="0"/>
      <w:suppressAutoHyphens/>
      <w:jc w:val="both"/>
    </w:pPr>
    <w:rPr>
      <w:rFonts w:ascii="Times New Roman" w:eastAsia="Times New Roman" w:hAnsi="Times New Roman"/>
      <w:color w:val="000000"/>
      <w:sz w:val="24"/>
    </w:rPr>
  </w:style>
  <w:style w:type="character" w:styleId="Forte">
    <w:name w:val="Strong"/>
    <w:rPr>
      <w:b/>
      <w:bCs/>
    </w:rPr>
  </w:style>
  <w:style w:type="paragraph" w:customStyle="1" w:styleId="A011571">
    <w:name w:val="_A011571"/>
    <w:pPr>
      <w:widowControl w:val="0"/>
      <w:suppressAutoHyphens/>
      <w:ind w:left="2016" w:hanging="2016"/>
      <w:jc w:val="both"/>
    </w:pPr>
    <w:rPr>
      <w:rFonts w:ascii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rPr>
      <w:rFonts w:ascii="Arial" w:eastAsia="Times New Roman" w:hAnsi="Arial" w:cs="Times New Roman"/>
      <w:color w:val="000000"/>
      <w:szCs w:val="20"/>
      <w:lang w:eastAsia="pt-BR"/>
    </w:rPr>
  </w:style>
  <w:style w:type="character" w:styleId="nfase">
    <w:name w:val="Emphasis"/>
    <w:rPr>
      <w:i/>
      <w:iCs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rFonts w:ascii="Arial" w:eastAsia="Times New Roman" w:hAnsi="Arial"/>
      <w:color w:val="000000"/>
    </w:rPr>
  </w:style>
  <w:style w:type="paragraph" w:styleId="PargrafodaLista">
    <w:name w:val="List Paragraph"/>
    <w:basedOn w:val="Normal"/>
    <w:pPr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textotemplate1">
    <w:name w:val="textotemplate1"/>
    <w:basedOn w:val="Normal"/>
    <w:pPr>
      <w:spacing w:before="100" w:after="100"/>
      <w:jc w:val="left"/>
    </w:pPr>
    <w:rPr>
      <w:rFonts w:ascii="Verdana" w:hAnsi="Verdana"/>
      <w:b/>
      <w:bCs/>
      <w:color w:val="auto"/>
      <w:sz w:val="15"/>
      <w:szCs w:val="15"/>
    </w:rPr>
  </w:style>
  <w:style w:type="paragraph" w:customStyle="1" w:styleId="link">
    <w:name w:val="link"/>
    <w:basedOn w:val="Normal"/>
    <w:pPr>
      <w:spacing w:before="100" w:after="100"/>
      <w:jc w:val="left"/>
    </w:pPr>
    <w:rPr>
      <w:rFonts w:ascii="Verdana" w:hAnsi="Verdana"/>
      <w:color w:val="0000FF"/>
      <w:sz w:val="15"/>
      <w:szCs w:val="15"/>
    </w:rPr>
  </w:style>
  <w:style w:type="paragraph" w:customStyle="1" w:styleId="dsmarcarev">
    <w:name w:val="dsmarcarev"/>
    <w:basedOn w:val="Normal"/>
    <w:pPr>
      <w:shd w:val="clear" w:color="auto" w:fill="FFFFFF"/>
      <w:spacing w:before="100" w:after="10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dscarimbostatus">
    <w:name w:val="dscarimbostatus"/>
    <w:basedOn w:val="Normal"/>
    <w:pPr>
      <w:spacing w:before="100" w:after="100"/>
      <w:jc w:val="center"/>
    </w:pPr>
    <w:rPr>
      <w:rFonts w:cs="Arial"/>
      <w:color w:val="FFCCCC"/>
      <w:sz w:val="72"/>
      <w:szCs w:val="72"/>
    </w:rPr>
  </w:style>
  <w:style w:type="paragraph" w:customStyle="1" w:styleId="titulotemplate">
    <w:name w:val="titulotemplate"/>
    <w:basedOn w:val="Normal"/>
    <w:pPr>
      <w:spacing w:before="100" w:after="100"/>
      <w:jc w:val="left"/>
    </w:pPr>
    <w:rPr>
      <w:rFonts w:ascii="Verdana" w:hAnsi="Verdana"/>
      <w:b/>
      <w:bCs/>
      <w:color w:val="auto"/>
      <w:sz w:val="16"/>
      <w:szCs w:val="16"/>
    </w:rPr>
  </w:style>
  <w:style w:type="paragraph" w:customStyle="1" w:styleId="titulotemplate1">
    <w:name w:val="titulotemplate1"/>
    <w:basedOn w:val="Normal"/>
    <w:pPr>
      <w:spacing w:before="100" w:after="100"/>
      <w:jc w:val="left"/>
    </w:pPr>
    <w:rPr>
      <w:rFonts w:ascii="Verdana" w:hAnsi="Verdana"/>
      <w:color w:val="auto"/>
      <w:sz w:val="16"/>
      <w:szCs w:val="16"/>
    </w:rPr>
  </w:style>
  <w:style w:type="paragraph" w:customStyle="1" w:styleId="titulo1template">
    <w:name w:val="titulo1template"/>
    <w:basedOn w:val="Normal"/>
    <w:pPr>
      <w:shd w:val="clear" w:color="auto" w:fill="DBE7E9"/>
      <w:spacing w:before="100" w:after="100"/>
      <w:jc w:val="left"/>
    </w:pPr>
    <w:rPr>
      <w:rFonts w:ascii="Verdana" w:hAnsi="Verdana"/>
      <w:b/>
      <w:bCs/>
      <w:color w:val="auto"/>
      <w:sz w:val="20"/>
    </w:rPr>
  </w:style>
  <w:style w:type="paragraph" w:customStyle="1" w:styleId="botoestemplate">
    <w:name w:val="botoestemplate"/>
    <w:basedOn w:val="Normal"/>
    <w:pPr>
      <w:shd w:val="clear" w:color="auto" w:fill="397573"/>
      <w:spacing w:before="100" w:after="100"/>
      <w:jc w:val="left"/>
    </w:pPr>
    <w:rPr>
      <w:rFonts w:ascii="Verdana" w:hAnsi="Verdana"/>
      <w:sz w:val="20"/>
    </w:rPr>
  </w:style>
  <w:style w:type="paragraph" w:customStyle="1" w:styleId="textotemplate">
    <w:name w:val="textotemplate"/>
    <w:basedOn w:val="Normal"/>
    <w:pPr>
      <w:spacing w:before="100" w:after="100"/>
      <w:jc w:val="left"/>
    </w:pPr>
    <w:rPr>
      <w:rFonts w:ascii="Verdana" w:hAnsi="Verdana"/>
      <w:color w:val="auto"/>
      <w:sz w:val="15"/>
      <w:szCs w:val="15"/>
    </w:rPr>
  </w:style>
  <w:style w:type="paragraph" w:customStyle="1" w:styleId="linkold">
    <w:name w:val="linkold"/>
    <w:basedOn w:val="Normal"/>
    <w:pPr>
      <w:spacing w:before="100" w:after="100"/>
      <w:jc w:val="left"/>
    </w:pPr>
    <w:rPr>
      <w:rFonts w:ascii="Verdana" w:hAnsi="Verdana"/>
      <w:b/>
      <w:bCs/>
      <w:sz w:val="14"/>
      <w:szCs w:val="14"/>
    </w:rPr>
  </w:style>
  <w:style w:type="paragraph" w:customStyle="1" w:styleId="expirado">
    <w:name w:val="expirado"/>
    <w:basedOn w:val="Normal"/>
    <w:pPr>
      <w:spacing w:before="100" w:after="100"/>
      <w:jc w:val="center"/>
    </w:pPr>
    <w:rPr>
      <w:rFonts w:cs="Arial"/>
      <w:color w:val="FFCCCC"/>
      <w:sz w:val="105"/>
      <w:szCs w:val="105"/>
    </w:rPr>
  </w:style>
  <w:style w:type="paragraph" w:customStyle="1" w:styleId="textonormal10pt">
    <w:name w:val="textonormal10pt"/>
    <w:basedOn w:val="Normal"/>
    <w:pPr>
      <w:spacing w:before="100" w:after="100"/>
      <w:jc w:val="left"/>
    </w:pPr>
    <w:rPr>
      <w:rFonts w:ascii="Verdana" w:hAnsi="Verdana"/>
      <w:color w:val="auto"/>
      <w:sz w:val="20"/>
    </w:rPr>
  </w:style>
  <w:style w:type="paragraph" w:customStyle="1" w:styleId="texto8pt">
    <w:name w:val="texto8pt"/>
    <w:basedOn w:val="Normal"/>
    <w:pPr>
      <w:spacing w:before="100" w:after="100"/>
      <w:jc w:val="left"/>
    </w:pPr>
    <w:rPr>
      <w:rFonts w:ascii="Verdana" w:hAnsi="Verdana"/>
      <w:color w:val="auto"/>
      <w:sz w:val="16"/>
      <w:szCs w:val="16"/>
    </w:rPr>
  </w:style>
  <w:style w:type="paragraph" w:customStyle="1" w:styleId="fundowhite">
    <w:name w:val="fundowhite"/>
    <w:basedOn w:val="Normal"/>
    <w:pPr>
      <w:shd w:val="clear" w:color="auto" w:fill="FFFFFF"/>
      <w:spacing w:before="100" w:after="100"/>
      <w:jc w:val="left"/>
    </w:pPr>
    <w:rPr>
      <w:rFonts w:ascii="Verdana" w:hAnsi="Verdana"/>
      <w:color w:val="auto"/>
      <w:sz w:val="16"/>
      <w:szCs w:val="16"/>
    </w:rPr>
  </w:style>
  <w:style w:type="paragraph" w:customStyle="1" w:styleId="internafundo06">
    <w:name w:val="internafundo06"/>
    <w:basedOn w:val="Normal"/>
    <w:pPr>
      <w:shd w:val="clear" w:color="auto" w:fill="005A26"/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internafundo07">
    <w:name w:val="internafundo07"/>
    <w:basedOn w:val="Normal"/>
    <w:pPr>
      <w:shd w:val="clear" w:color="auto" w:fill="9CC3B0"/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internafundo08">
    <w:name w:val="internafundo08"/>
    <w:basedOn w:val="Normal"/>
    <w:pPr>
      <w:shd w:val="clear" w:color="auto" w:fill="CDDED4"/>
      <w:spacing w:before="100" w:after="100"/>
      <w:jc w:val="left"/>
    </w:pPr>
    <w:rPr>
      <w:rFonts w:ascii="Verdana" w:hAnsi="Verdana"/>
      <w:color w:val="auto"/>
      <w:sz w:val="16"/>
      <w:szCs w:val="16"/>
    </w:rPr>
  </w:style>
  <w:style w:type="paragraph" w:customStyle="1" w:styleId="internafundo10">
    <w:name w:val="internafundo10"/>
    <w:basedOn w:val="Normal"/>
    <w:pPr>
      <w:shd w:val="clear" w:color="auto" w:fill="EFEFEF"/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internafundo11">
    <w:name w:val="internafundo11"/>
    <w:basedOn w:val="Normal"/>
    <w:pPr>
      <w:shd w:val="clear" w:color="auto" w:fill="F9AF50"/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destaque">
    <w:name w:val="destaque"/>
    <w:basedOn w:val="Normal"/>
    <w:pPr>
      <w:shd w:val="clear" w:color="auto" w:fill="FFFF00"/>
      <w:spacing w:before="100" w:after="100"/>
      <w:jc w:val="left"/>
    </w:pPr>
    <w:rPr>
      <w:rFonts w:cs="Arial"/>
      <w:b/>
      <w:bCs/>
      <w:sz w:val="18"/>
      <w:szCs w:val="18"/>
    </w:rPr>
  </w:style>
  <w:style w:type="paragraph" w:customStyle="1" w:styleId="alterado">
    <w:name w:val="alterado"/>
    <w:basedOn w:val="Normal"/>
    <w:pPr>
      <w:spacing w:before="100" w:after="100"/>
      <w:jc w:val="left"/>
    </w:pPr>
    <w:rPr>
      <w:rFonts w:ascii="Verdana" w:hAnsi="Verdana"/>
      <w:color w:val="auto"/>
      <w:sz w:val="100"/>
      <w:szCs w:val="100"/>
    </w:rPr>
  </w:style>
  <w:style w:type="character" w:customStyle="1" w:styleId="docspidersearchword">
    <w:name w:val="docspidersearchword"/>
    <w:rPr>
      <w:b/>
      <w:bCs/>
      <w:shd w:val="clear" w:color="auto" w:fill="FFFF00"/>
    </w:rPr>
  </w:style>
  <w:style w:type="paragraph" w:customStyle="1" w:styleId="no-printhtmleditor">
    <w:name w:val="no-printhtmleditor"/>
    <w:basedOn w:val="Normal"/>
    <w:pPr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printhtmleditor">
    <w:name w:val="printhtmleditor"/>
    <w:basedOn w:val="Normal"/>
    <w:pPr>
      <w:spacing w:before="100" w:after="100"/>
      <w:jc w:val="left"/>
    </w:pPr>
    <w:rPr>
      <w:rFonts w:ascii="Times New Roman" w:hAnsi="Times New Roman"/>
      <w:vanish/>
      <w:color w:val="auto"/>
      <w:sz w:val="24"/>
      <w:szCs w:val="24"/>
    </w:rPr>
  </w:style>
  <w:style w:type="paragraph" w:customStyle="1" w:styleId="page-breakhtmleditor">
    <w:name w:val="page-breakhtmleditor"/>
    <w:basedOn w:val="Normal"/>
    <w:pPr>
      <w:spacing w:before="100" w:after="100"/>
      <w:jc w:val="left"/>
    </w:pPr>
    <w:rPr>
      <w:rFonts w:ascii="Times New Roman" w:hAnsi="Times New Roman"/>
      <w:color w:val="auto"/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palavraemfoco">
    <w:name w:val="palavraemfoco"/>
    <w:rPr>
      <w:b/>
      <w:bCs/>
      <w:color w:val="FFFFFF"/>
      <w:shd w:val="clear" w:color="auto" w:fill="0824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1410</Words>
  <Characters>7614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Nádia</dc:creator>
  <cp:lastModifiedBy>Mariney do Socorro Demétrio da Silva</cp:lastModifiedBy>
  <cp:revision>2</cp:revision>
  <cp:lastPrinted>2019-08-01T16:25:00Z</cp:lastPrinted>
  <dcterms:created xsi:type="dcterms:W3CDTF">2021-12-13T22:08:00Z</dcterms:created>
  <dcterms:modified xsi:type="dcterms:W3CDTF">2021-12-13T22:08:00Z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9a07df86-7c7e-40e4-a01a-4c31aae802b2_Enabled">
    <vt:lpwstr>true</vt:lpwstr>
  </property>
  <property fmtid="{D5CDD505-2E9C-101B-9397-08002B2CF9AE}" pid="6" name="MSIP_Label_9a07df86-7c7e-40e4-a01a-4c31aae802b2_SetDate">
    <vt:lpwstr>2021-12-07T20:07:05Z</vt:lpwstr>
  </property>
  <property fmtid="{D5CDD505-2E9C-101B-9397-08002B2CF9AE}" pid="7" name="MSIP_Label_9a07df86-7c7e-40e4-a01a-4c31aae802b2_Method">
    <vt:lpwstr>Privileged</vt:lpwstr>
  </property>
  <property fmtid="{D5CDD505-2E9C-101B-9397-08002B2CF9AE}" pid="8" name="MSIP_Label_9a07df86-7c7e-40e4-a01a-4c31aae802b2_Name">
    <vt:lpwstr>CLASSIFICAÇÃO INTERNA</vt:lpwstr>
  </property>
  <property fmtid="{D5CDD505-2E9C-101B-9397-08002B2CF9AE}" pid="9" name="MSIP_Label_9a07df86-7c7e-40e4-a01a-4c31aae802b2_SiteId">
    <vt:lpwstr>ec8a6a0a-d9e4-4c1e-b499-6b85ac95eddf</vt:lpwstr>
  </property>
  <property fmtid="{D5CDD505-2E9C-101B-9397-08002B2CF9AE}" pid="10" name="MSIP_Label_9a07df86-7c7e-40e4-a01a-4c31aae802b2_ActionId">
    <vt:lpwstr>28cce120-b6d4-4bfe-9d48-422d2770d998</vt:lpwstr>
  </property>
  <property fmtid="{D5CDD505-2E9C-101B-9397-08002B2CF9AE}" pid="11" name="MSIP_Label_9a07df86-7c7e-40e4-a01a-4c31aae802b2_ContentBits">
    <vt:lpwstr>1</vt:lpwstr>
  </property>
</Properties>
</file>